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DC" w:rsidRPr="009452DC" w:rsidRDefault="009452DC" w:rsidP="009452DC">
      <w:r w:rsidRPr="009452DC">
        <w:rPr>
          <w:b/>
          <w:bCs/>
        </w:rPr>
        <w:t>Рекомендации</w:t>
      </w:r>
    </w:p>
    <w:p w:rsidR="009452DC" w:rsidRPr="009452DC" w:rsidRDefault="009452DC" w:rsidP="009452DC">
      <w:r w:rsidRPr="009452DC">
        <w:rPr>
          <w:b/>
          <w:bCs/>
        </w:rPr>
        <w:t>по профилактике и противодействию экстремизму в молодёжной среде</w:t>
      </w:r>
    </w:p>
    <w:p w:rsidR="009452DC" w:rsidRPr="009452DC" w:rsidRDefault="009452DC" w:rsidP="009452DC">
      <w:r w:rsidRPr="009452DC">
        <w:t>Цели и задачи деятельности по профилактике экстремизма в молодёжной среде:</w:t>
      </w:r>
    </w:p>
    <w:p w:rsidR="009452DC" w:rsidRPr="009452DC" w:rsidRDefault="009452DC" w:rsidP="009452DC">
      <w:r w:rsidRPr="009452DC">
        <w:t>- создание условий для снижения агрессии, напряжённости, экстремистской активности в среде молодёжи;</w:t>
      </w:r>
    </w:p>
    <w:p w:rsidR="009452DC" w:rsidRPr="009452DC" w:rsidRDefault="009452DC" w:rsidP="009452DC">
      <w:r w:rsidRPr="009452DC">
        <w:t>- создание условий для воспитания успешной, эффективной, толерантной, патриотичной, социально ответственной личности;</w:t>
      </w:r>
    </w:p>
    <w:p w:rsidR="009452DC" w:rsidRPr="009452DC" w:rsidRDefault="009452DC" w:rsidP="009452DC">
      <w:r w:rsidRPr="009452DC">
        <w:t>- создание условий для повышения жизненных шансов подростков и молодёжи, оказавшихся в сложной жизненной ситуации;</w:t>
      </w:r>
    </w:p>
    <w:p w:rsidR="009452DC" w:rsidRPr="009452DC" w:rsidRDefault="009452DC" w:rsidP="009452DC">
      <w:r w:rsidRPr="009452DC">
        <w:t>- развитие конструктивной социальной активности подростков и молодёжи;</w:t>
      </w:r>
    </w:p>
    <w:p w:rsidR="009452DC" w:rsidRPr="009452DC" w:rsidRDefault="009452DC" w:rsidP="009452DC">
      <w:r w:rsidRPr="009452DC">
        <w:t>- развитие позитивных молодёжных субкультур, общественных объединений, движений, групп;</w:t>
      </w:r>
    </w:p>
    <w:p w:rsidR="009452DC" w:rsidRPr="009452DC" w:rsidRDefault="009452DC" w:rsidP="009452DC">
      <w:r w:rsidRPr="009452DC">
        <w:t>- создание альтернативных форм реализации экстремального потенциала молодёжи.</w:t>
      </w:r>
    </w:p>
    <w:p w:rsidR="009452DC" w:rsidRPr="009452DC" w:rsidRDefault="009452DC" w:rsidP="009452DC">
      <w:r w:rsidRPr="009452DC">
        <w:t>При организации системной работы по профилактике молодёжного экстремизма помимо непосредственной, прямой профилактики – необходимо выстраивать систему этой деятель</w:t>
      </w:r>
      <w:r w:rsidRPr="009452DC">
        <w:softHyphen/>
        <w:t>ности с опорой на методы и формы работы, затрагивающие и среду, и личность.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</w:t>
      </w:r>
    </w:p>
    <w:p w:rsidR="009452DC" w:rsidRPr="009452DC" w:rsidRDefault="009452DC" w:rsidP="009452DC">
      <w:r w:rsidRPr="009452DC">
        <w:t>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специалистами.</w:t>
      </w:r>
    </w:p>
    <w:p w:rsidR="009452DC" w:rsidRPr="009452DC" w:rsidRDefault="009452DC" w:rsidP="009452DC">
      <w:r w:rsidRPr="009452DC">
        <w:t>При организации работы по профилактике молодёжного экстремизма необходимо учитывать, что она представляет собой систему, включающую несколько уровней:</w:t>
      </w:r>
    </w:p>
    <w:p w:rsidR="009452DC" w:rsidRPr="009452DC" w:rsidRDefault="009452DC" w:rsidP="009452DC">
      <w:r w:rsidRPr="009452DC">
        <w:t>1. Вся молодёжь, проживающая на территории России. На этом уровне необходимо осуществление общепрофилактических мероприятий, ориентированных на повышение жизненных возможностей молодых людей, снижение чувства незащищённости, невостребованности, создание условий для их полноценной самореализации и жизнедеятельности.</w:t>
      </w:r>
    </w:p>
    <w:p w:rsidR="009452DC" w:rsidRPr="009452DC" w:rsidRDefault="009452DC" w:rsidP="009452DC">
      <w:r w:rsidRPr="009452DC">
        <w:t>2. Молодёжь, находящаяся в ситуации возможного попадания в поле экстремистской актив</w:t>
      </w:r>
      <w:r w:rsidRPr="009452DC">
        <w:softHyphen/>
        <w:t>ности (молодёжь в зоне риска). В данном контексте деятельность по профилактике экстремистских проявлений в молодёжной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</w:t>
      </w:r>
    </w:p>
    <w:p w:rsidR="009452DC" w:rsidRPr="009452DC" w:rsidRDefault="009452DC" w:rsidP="009452DC">
      <w:r w:rsidRPr="009452DC">
        <w:t>К таким категориям могут быть отнесены:</w:t>
      </w:r>
    </w:p>
    <w:p w:rsidR="009452DC" w:rsidRPr="009452DC" w:rsidRDefault="009452DC" w:rsidP="009452DC">
      <w:r w:rsidRPr="009452DC">
        <w:t>- 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:rsidR="009452DC" w:rsidRPr="009452DC" w:rsidRDefault="009452DC" w:rsidP="009452DC">
      <w:r w:rsidRPr="009452DC">
        <w:t>- «золотая молодёжь»,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9452DC" w:rsidRPr="009452DC" w:rsidRDefault="009452DC" w:rsidP="009452DC">
      <w:r w:rsidRPr="009452DC">
        <w:lastRenderedPageBreak/>
        <w:t>- дети, подростки, молодёжь, имеющие склонность к агрессии, силовому методу решения проблем и споров, с неразвитыми навыками рефлексии и саморегуляции;</w:t>
      </w:r>
    </w:p>
    <w:p w:rsidR="009452DC" w:rsidRPr="009452DC" w:rsidRDefault="009452DC" w:rsidP="009452DC">
      <w:r w:rsidRPr="009452DC">
        <w:t>- носители молодёжных субкультур, участники неформальных объединений и склонных к девиациям уличных компаний;</w:t>
      </w:r>
    </w:p>
    <w:p w:rsidR="009452DC" w:rsidRPr="009452DC" w:rsidRDefault="009452DC" w:rsidP="009452DC">
      <w:r w:rsidRPr="009452DC">
        <w:t>- члены экстремистских политических, религиозных организаций, движений, сект.</w:t>
      </w:r>
    </w:p>
    <w:p w:rsidR="009452DC" w:rsidRPr="009452DC" w:rsidRDefault="009452DC" w:rsidP="009452DC">
      <w:r w:rsidRPr="009452DC">
        <w:t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молодёжь. Наиболее опасным с точки зрения вхождения в поле экстремистской активности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–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незащищённости. В итоге молодой человек мобилен, готов к экспериментам, участию в акциях, митингах и даже погромах. При этом готовность к подобным действиям усиливается из-за его низкой материальной обеспеченности, в связи с чем участие в проплаченных кем-либо акциях протеста может рассматриваться как допустимая возможность дополнительного заработка. 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9452DC" w:rsidRPr="009452DC" w:rsidRDefault="009452DC" w:rsidP="009452DC">
      <w:r w:rsidRPr="009452DC">
        <w:t>Основные действия по снижению экстремистских проявлений в молодёжной среде должны быть ориентированы на:</w:t>
      </w:r>
    </w:p>
    <w:p w:rsidR="009452DC" w:rsidRPr="009452DC" w:rsidRDefault="009452DC" w:rsidP="009452DC">
      <w:r w:rsidRPr="009452DC">
        <w:t>- оптимизацию социальной среды (в целом), в которой находятся молодые россияне, её улучшение, создание в ней пространств для конструктивного взаимодействия, стимулирования у молодёжи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9452DC" w:rsidRPr="009452DC" w:rsidRDefault="009452DC" w:rsidP="009452DC">
      <w:r w:rsidRPr="009452DC">
        <w:t>- формирование механизмов оптимизации молодёжного экстремистского поля, разработку методов его разрушения, организацию на его месте конструктивных социальных зон;</w:t>
      </w:r>
    </w:p>
    <w:p w:rsidR="009452DC" w:rsidRPr="009452DC" w:rsidRDefault="009452DC" w:rsidP="009452DC">
      <w:r w:rsidRPr="009452DC">
        <w:t>- 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9452DC" w:rsidRPr="009452DC" w:rsidRDefault="009452DC" w:rsidP="009452DC">
      <w:r w:rsidRPr="009452DC">
        <w:t>- разработку системы психокоррекционной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</w:t>
      </w:r>
    </w:p>
    <w:p w:rsidR="009452DC" w:rsidRPr="009452DC" w:rsidRDefault="009452DC" w:rsidP="009452DC">
      <w:r w:rsidRPr="009452DC">
        <w:lastRenderedPageBreak/>
        <w:t>Профилактика экстремизма невозможна без целенаправленной работы по формированию межнациональных отношений в молодёжной среде. Значительная часть экстремистских проявлений в молодёжной среде происходит на межнациональной и религиозной почве.</w:t>
      </w:r>
    </w:p>
    <w:p w:rsidR="009452DC" w:rsidRPr="009452DC" w:rsidRDefault="009452DC" w:rsidP="009452DC">
      <w:r w:rsidRPr="009452DC">
        <w:t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можно предложить рассмотреть как меры и по необходимости применить следующее:</w:t>
      </w:r>
    </w:p>
    <w:p w:rsidR="009452DC" w:rsidRPr="009452DC" w:rsidRDefault="009452DC" w:rsidP="009452DC">
      <w:r w:rsidRPr="009452DC">
        <w:t>1. Повысить роль студенческих общественных объединений в жизни вуза, степень их влияния на процессы в студенческой среде.</w:t>
      </w:r>
    </w:p>
    <w:p w:rsidR="009452DC" w:rsidRPr="009452DC" w:rsidRDefault="009452DC" w:rsidP="009452DC">
      <w:r w:rsidRPr="009452DC">
        <w:t>2. Организовать в образовательных учреждениях факультативные курсы по изучению законодательства в сфере противодействия экстремизму, создать стенды антиэкстремистской направленности в корпусах учебных заведений и студенческих общежитиях, активнее привлекать органы правопорядка к этой работе.</w:t>
      </w:r>
    </w:p>
    <w:p w:rsidR="009452DC" w:rsidRPr="009452DC" w:rsidRDefault="009452DC" w:rsidP="009452DC">
      <w:r w:rsidRPr="009452DC">
        <w:t>3. Организовать мониторинг учебных программ и пособий с целью выявления материалов, направленных на разжигание межнациональных конфликтов.</w:t>
      </w:r>
    </w:p>
    <w:p w:rsidR="009452DC" w:rsidRPr="009452DC" w:rsidRDefault="009452DC" w:rsidP="009452DC">
      <w:r w:rsidRPr="009452DC">
        <w:t>4. Установить одним из критериев качества воспитательной работы в вузах количественный показатель, отражающий зависимость её состояния от числа студентов, привлечённых к уголовной и, в отдельных случаях, к административной ответственности.</w:t>
      </w:r>
    </w:p>
    <w:p w:rsidR="009452DC" w:rsidRPr="009452DC" w:rsidRDefault="009452DC" w:rsidP="009452DC">
      <w:r w:rsidRPr="009452DC">
        <w:t>5. Разработать и реализовать с участием национальных диаспор комплекс мероприятий по развитию межнационального диалога и интернационализма в студенческой среде, включая создание клубов интернациональной дружбы.</w:t>
      </w:r>
    </w:p>
    <w:p w:rsidR="009452DC" w:rsidRPr="009452DC" w:rsidRDefault="009452DC" w:rsidP="009452DC">
      <w:r w:rsidRPr="009452DC">
        <w:t>6. Ввести в учебные программы образовательных учреждений преподавание основ межнационального общения и интернационального воспитания учащихся.</w:t>
      </w:r>
    </w:p>
    <w:p w:rsidR="009452DC" w:rsidRPr="009452DC" w:rsidRDefault="009452DC" w:rsidP="009452DC">
      <w:r w:rsidRPr="009452DC">
        <w:t>7. В рамках воспитательной работы образовательных учреждений усилить внимание к мероприятиям по пропаганде культуры и традиций народов России и обучению навыкам бесконфликтного общения, а также просвещению учащихся о социальной опасности преступленийна почве ненависти для российского общества.</w:t>
      </w:r>
    </w:p>
    <w:p w:rsidR="009452DC" w:rsidRPr="009452DC" w:rsidRDefault="009452DC" w:rsidP="009452DC">
      <w:r w:rsidRPr="009452DC">
        <w:t>8. Внедрять в вузах специальные комплексные программы по адаптации и интеграции студентов из субъектов Российской Федерации, в частности Северо-Кавказского федерального округа, и оказывать содействие инициативам по их поддержке со стороны различных общественных организаций, в т.ч. национальных диаспор.</w:t>
      </w:r>
    </w:p>
    <w:p w:rsidR="009452DC" w:rsidRPr="009452DC" w:rsidRDefault="009452DC" w:rsidP="009452DC">
      <w:r w:rsidRPr="009452DC">
        <w:t>9. Ввести в штат студенческих общежитий специалистов по воспитательной работе с иногородними и иностранными студентами.</w:t>
      </w:r>
    </w:p>
    <w:p w:rsidR="009452DC" w:rsidRPr="009452DC" w:rsidRDefault="009452DC" w:rsidP="009452DC">
      <w:r w:rsidRPr="009452DC">
        <w:t>10. 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заведений, общежитий и студенческих городков.</w:t>
      </w:r>
    </w:p>
    <w:p w:rsidR="009452DC" w:rsidRPr="009452DC" w:rsidRDefault="009452DC" w:rsidP="009452DC">
      <w:r w:rsidRPr="009452DC">
        <w:t>11. Разработать механизмы специальной системы подготовки кадров из числа 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одарённых молодых людей в образовательных учреждениях с целью направления их на дальнейшее обучение в престижные вузы страны.</w:t>
      </w:r>
    </w:p>
    <w:p w:rsidR="009452DC" w:rsidRPr="009452DC" w:rsidRDefault="009452DC" w:rsidP="009452DC">
      <w:r w:rsidRPr="009452DC">
        <w:rPr>
          <w:b/>
          <w:bCs/>
        </w:rPr>
        <w:lastRenderedPageBreak/>
        <w:t>Основные направления функционирования системы профилактики экстремистской активности в молодёжной среде:</w:t>
      </w:r>
    </w:p>
    <w:p w:rsidR="009452DC" w:rsidRPr="009452DC" w:rsidRDefault="009452DC" w:rsidP="009452DC">
      <w:r w:rsidRPr="009452DC">
        <w:t>1. Нормативно-правовое обеспечение системы профилактики экстремизма в молодёжной среде.</w:t>
      </w:r>
    </w:p>
    <w:p w:rsidR="009452DC" w:rsidRPr="009452DC" w:rsidRDefault="009452DC" w:rsidP="009452DC">
      <w:r w:rsidRPr="009452DC">
        <w:t>Направление ориентировано на создание институциональных условий, 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снижение социально-экономической напряжённости в подростковой и молодёжной среде, создание реальных возможностей для успешного жизненного старта молодого поколения, расширение возможностей для его самореализации.</w:t>
      </w:r>
    </w:p>
    <w:p w:rsidR="009452DC" w:rsidRPr="009452DC" w:rsidRDefault="009452DC" w:rsidP="009452DC">
      <w:r w:rsidRPr="009452DC">
        <w:t>Данное направление предлагает осуществление следующих возможных мероприятий:</w:t>
      </w:r>
    </w:p>
    <w:p w:rsidR="009452DC" w:rsidRPr="009452DC" w:rsidRDefault="009452DC" w:rsidP="009452DC">
      <w:r w:rsidRPr="009452DC">
        <w:t>- разработка и принятие законодательных актов направленных на формирование условий для успешной социализации молодёжи;</w:t>
      </w:r>
    </w:p>
    <w:p w:rsidR="009452DC" w:rsidRPr="009452DC" w:rsidRDefault="009452DC" w:rsidP="009452DC">
      <w:r w:rsidRPr="009452DC">
        <w:t>- разработка и принятие подзаконных нормативно-правовых актов, направленных на: повышение жизненных шансов молодого поколения в образовании, трудоустройстве, жилье;</w:t>
      </w:r>
    </w:p>
    <w:p w:rsidR="009452DC" w:rsidRPr="009452DC" w:rsidRDefault="009452DC" w:rsidP="009452DC">
      <w:r w:rsidRPr="009452DC">
        <w:t>- поддержку талантливой молодёжи, поддержку молодёжи, находящейся в трудной жизненной ситуации;</w:t>
      </w:r>
    </w:p>
    <w:p w:rsidR="009452DC" w:rsidRPr="009452DC" w:rsidRDefault="009452DC" w:rsidP="009452DC">
      <w:r w:rsidRPr="009452DC">
        <w:t>- разработка и внедрение ювенальной юстиции как механизма защиты прав детей и молодёжи, создания современного правового поля их жизнедеятельности;</w:t>
      </w:r>
    </w:p>
    <w:p w:rsidR="009452DC" w:rsidRPr="009452DC" w:rsidRDefault="009452DC" w:rsidP="009452DC">
      <w:r w:rsidRPr="009452DC">
        <w:t>- разработка нормативно-правовых актов, регламентирующих внедрение системы психологической «диспансеризации» детей, подростков и молодёжи с целью проведения регулярных обследований молодого поколения на предмет выявления психических отклонений, негативных акцентуаций, ненормированной агрессии и склонности к девиациям, психологических проблем, связанных с неадекватной самооценкой и т.д.;</w:t>
      </w:r>
    </w:p>
    <w:p w:rsidR="009452DC" w:rsidRPr="009452DC" w:rsidRDefault="009452DC" w:rsidP="009452DC">
      <w:r w:rsidRPr="009452DC">
        <w:t>- разработка региональной целевой программы, направленной на профилактику экстремистских проявлений в молодёжной среде;</w:t>
      </w:r>
    </w:p>
    <w:p w:rsidR="009452DC" w:rsidRPr="009452DC" w:rsidRDefault="009452DC" w:rsidP="009452DC">
      <w:r w:rsidRPr="009452DC">
        <w:t>- разработка или внесение в региональные нормативно-правовые акты, касающиеся поддержки детских и молодёжных общественных объединений, изменений, предусматривающих введение в юридический оборот понятий: неформальное молодёжное объединение, молодёжная субкультура, модели, механизмы их поддержки и др.;</w:t>
      </w:r>
    </w:p>
    <w:p w:rsidR="009452DC" w:rsidRPr="009452DC" w:rsidRDefault="009452DC" w:rsidP="009452DC">
      <w:r w:rsidRPr="009452DC">
        <w:t>- разработка и принятие региональных целевых программ, ориентированных на повышение жизненных шансов подростков и молодёжи, находящихся в зоне риска;</w:t>
      </w:r>
    </w:p>
    <w:p w:rsidR="009452DC" w:rsidRPr="009452DC" w:rsidRDefault="009452DC" w:rsidP="009452DC">
      <w:r w:rsidRPr="009452DC">
        <w:t>- разработка муниципальных программ профилактики экстремистских проявлений в молодёжной среде;</w:t>
      </w:r>
    </w:p>
    <w:p w:rsidR="009452DC" w:rsidRPr="009452DC" w:rsidRDefault="009452DC" w:rsidP="009452DC">
      <w:r w:rsidRPr="009452DC">
        <w:t>- разработка нормативно-правовых актов, направленных на включение молодёжи в управление муниципальным образованием через создание систем общественных советов, парламентов при органах местного самоуправления.</w:t>
      </w:r>
    </w:p>
    <w:p w:rsidR="009452DC" w:rsidRPr="009452DC" w:rsidRDefault="009452DC" w:rsidP="009452DC">
      <w:r w:rsidRPr="009452DC">
        <w:t>2. Научно-методическое и аналитическое обеспечение профилактики экстремизма в молодёжной среде.</w:t>
      </w:r>
    </w:p>
    <w:p w:rsidR="009452DC" w:rsidRPr="009452DC" w:rsidRDefault="009452DC" w:rsidP="009452DC">
      <w:r w:rsidRPr="009452DC">
        <w:t xml:space="preserve">Успешная профилактика экстремизма в молодёжной среде невозможна без эффективно действующей системы научно-методического и аналитического сопровождения этой работы. Направление ориентировано на создание технологий изучения молодёжного экстремизма, </w:t>
      </w:r>
      <w:r w:rsidRPr="009452DC">
        <w:lastRenderedPageBreak/>
        <w:t>создание системы мониторинга динамики его изменений, разработку адекватных современности форм и методов профилактической работы.</w:t>
      </w:r>
    </w:p>
    <w:p w:rsidR="009452DC" w:rsidRPr="009452DC" w:rsidRDefault="009452DC" w:rsidP="009452DC">
      <w:r w:rsidRPr="009452DC">
        <w:t>В рамках данного направления предлагается осуществление следующих возможных мероприятий:</w:t>
      </w:r>
    </w:p>
    <w:p w:rsidR="009452DC" w:rsidRPr="009452DC" w:rsidRDefault="009452DC" w:rsidP="009452DC">
      <w:r w:rsidRPr="009452DC">
        <w:t>- разработка исследовательского инструментария и проведение ежегодного мониторинга, направленного на изучение проблем и социального самочувствия детей, подростков, молодёжи, исследование девиаций в молодёжной среде, анализ деятельности и развития молодёжных субкультур;</w:t>
      </w:r>
    </w:p>
    <w:p w:rsidR="009452DC" w:rsidRPr="009452DC" w:rsidRDefault="009452DC" w:rsidP="009452DC">
      <w:r w:rsidRPr="009452DC">
        <w:t>- разработка и внедрение в практику системы государственных грантов, направленных на поддержку исследований и проектов, ориентированных на оптимизацию системы профилактики экстремистской активности в среде молодёжи;</w:t>
      </w:r>
    </w:p>
    <w:p w:rsidR="009452DC" w:rsidRPr="009452DC" w:rsidRDefault="009452DC" w:rsidP="009452DC">
      <w:r w:rsidRPr="009452DC">
        <w:t>- организация и проведение научно-практических конференций, посвящённых исследованию проблем молодёжного экстремизма;</w:t>
      </w:r>
    </w:p>
    <w:p w:rsidR="009452DC" w:rsidRPr="009452DC" w:rsidRDefault="009452DC" w:rsidP="009452DC">
      <w:r w:rsidRPr="009452DC">
        <w:t>- формирование научного сообщества исследователей, занимающихся изучением проблем экстремального поведения, национализма, шовинизма, ксенофобии, развития толерантного самосознания среди молодёжи;</w:t>
      </w:r>
    </w:p>
    <w:p w:rsidR="009452DC" w:rsidRPr="009452DC" w:rsidRDefault="009452DC" w:rsidP="009452DC">
      <w:r w:rsidRPr="009452DC">
        <w:t>- разработка, издание и широкое распространение в субъектах Российской Федерации научных и научно-методических работ по проектированию и обеспечению функционирования системы профилактики экстремизма в молодёжной среде;</w:t>
      </w:r>
    </w:p>
    <w:p w:rsidR="009452DC" w:rsidRPr="009452DC" w:rsidRDefault="009452DC" w:rsidP="009452DC">
      <w:r w:rsidRPr="009452DC">
        <w:t>- создание тематического Интернет-ресурса для педагогов, психологов, социальных работников, руководителей и сотрудников молодёжных центров, клубов, руководителей и актива молодёжных общественных объединений, посвящённого проблемам профилактики экстремистского поведения молодых людей;</w:t>
      </w:r>
    </w:p>
    <w:p w:rsidR="009452DC" w:rsidRPr="009452DC" w:rsidRDefault="009452DC" w:rsidP="009452DC">
      <w:r w:rsidRPr="009452DC">
        <w:t>- создание при кафедрах социальной педагогики, социальной работы, социальной психологии вузов, действующих в соответствующем регионе, лабораторий по исследованию региональных аспектов проявлений молодёжного экстремизма, радикального поведения, лабораторий изучения молодёжных субкультур;</w:t>
      </w:r>
    </w:p>
    <w:p w:rsidR="009452DC" w:rsidRPr="009452DC" w:rsidRDefault="009452DC" w:rsidP="009452DC">
      <w:r w:rsidRPr="009452DC">
        <w:t>- создание на базе государственных и муниципальных учреждений по работе с молодёжью, молодёжных центров экспериментальных площадок по апробации инновационных форм профилактики молодёжного экстремизма, развитию методов «мягкого» управления молодёжными субкультурами, ресоциализации их представителей (ресоциализация осуществляется изменениями установок индивида, целей, норм и ценностей жизни);</w:t>
      </w:r>
    </w:p>
    <w:p w:rsidR="009452DC" w:rsidRPr="009452DC" w:rsidRDefault="009452DC" w:rsidP="009452DC">
      <w:r w:rsidRPr="009452DC">
        <w:t>- создание реестра детских и молодёжных субкультур, действующих на территории региона или муниципального образования с описанием их численности, основных видов и форм деятельности.</w:t>
      </w:r>
    </w:p>
    <w:p w:rsidR="009452DC" w:rsidRPr="009452DC" w:rsidRDefault="009452DC" w:rsidP="009452DC">
      <w:r w:rsidRPr="009452DC">
        <w:t>3. Создание системы альтернативных полей, площадок для реализации потенциала молодёжи и включения её в социально одобряемые виды деятельности.</w:t>
      </w:r>
    </w:p>
    <w:p w:rsidR="009452DC" w:rsidRPr="009452DC" w:rsidRDefault="009452DC" w:rsidP="009452DC">
      <w:r w:rsidRPr="009452DC">
        <w:t>Направление ориентировано на создание площадок, где в их рамках подросток и молодой человек будут иметь возможность удовлетворить свои потребности, которые в нереализованном виде могут стимулировать их участие в неформальных объединениях девиантной направленности.</w:t>
      </w:r>
    </w:p>
    <w:p w:rsidR="009452DC" w:rsidRPr="009452DC" w:rsidRDefault="009452DC" w:rsidP="009452DC">
      <w:r w:rsidRPr="009452DC">
        <w:t>Основные возможные мероприятия данного направления:</w:t>
      </w:r>
    </w:p>
    <w:p w:rsidR="009452DC" w:rsidRPr="009452DC" w:rsidRDefault="009452DC" w:rsidP="009452DC">
      <w:r w:rsidRPr="009452DC">
        <w:lastRenderedPageBreak/>
        <w:t>- разработка и актуализация в общественном сознании молодёжи новой ценностной модели личности молодого россиянина, основанной на толерантности, культуре мира, патриотизме, гражданской ответственности;</w:t>
      </w:r>
    </w:p>
    <w:p w:rsidR="009452DC" w:rsidRPr="009452DC" w:rsidRDefault="009452DC" w:rsidP="009452DC">
      <w:r w:rsidRPr="009452DC">
        <w:t>- создание механизмов для организованного включения молодых людей в экстремальные виды спорта путём образования региональных ассоциаций экстремальных видов спорта, проведение открытых чемпионатов для «экстремалов», организации специализированных спортивных смен в летних оздоровительных лагерях и др.;</w:t>
      </w:r>
    </w:p>
    <w:p w:rsidR="009452DC" w:rsidRPr="009452DC" w:rsidRDefault="009452DC" w:rsidP="009452DC">
      <w:r w:rsidRPr="009452DC">
        <w:t>- учреждение молодёжных СМИ (телеканал, радио, журналы, газеты), пропагандирующих толерантность, гражданственность, патриотизм, здоровый образ жизни, успешность и т.д. в среде молодёжи;</w:t>
      </w:r>
    </w:p>
    <w:p w:rsidR="009452DC" w:rsidRPr="009452DC" w:rsidRDefault="009452DC" w:rsidP="009452DC">
      <w:r w:rsidRPr="009452DC">
        <w:t>- активизация молодёжных общественных движений, в основе деятельности которых лежит идея позитивного решения разнообразных молодёжных проблем (к примеру,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активности);</w:t>
      </w:r>
    </w:p>
    <w:p w:rsidR="009452DC" w:rsidRPr="009452DC" w:rsidRDefault="009452DC" w:rsidP="009452DC">
      <w:r w:rsidRPr="009452DC">
        <w:t>- организация и проведение фестивалей молодёжных музыкальных субкультур;</w:t>
      </w:r>
    </w:p>
    <w:p w:rsidR="009452DC" w:rsidRPr="009452DC" w:rsidRDefault="009452DC" w:rsidP="009452DC">
      <w:r w:rsidRPr="009452DC">
        <w:t>- разработка и проведение конкурса, направленного на выявление, обучение и включение в общественно продуктивную деятельность лидеров неформальных молодёжных объединений, групп, движений;</w:t>
      </w:r>
    </w:p>
    <w:p w:rsidR="009452DC" w:rsidRPr="009452DC" w:rsidRDefault="009452DC" w:rsidP="009452DC">
      <w:r w:rsidRPr="009452DC">
        <w:t>- формирование системы воспитательной работы с молодёжью по месту жительства через создание организованных площадок для развивающего досуга молодёжи;</w:t>
      </w:r>
    </w:p>
    <w:p w:rsidR="009452DC" w:rsidRPr="009452DC" w:rsidRDefault="009452DC" w:rsidP="009452DC">
      <w:r w:rsidRPr="009452DC">
        <w:t>- создание эффективной системы центров реабилитации подростков и молодёжи, оказавшихся в трудной жизненной ситуации;</w:t>
      </w:r>
    </w:p>
    <w:p w:rsidR="009452DC" w:rsidRPr="009452DC" w:rsidRDefault="009452DC" w:rsidP="009452DC">
      <w:r w:rsidRPr="009452DC">
        <w:t>- развитие клубных форм работы, основанных на идеях неформальных отношений, демократизма, самоуправления и самоорганизации;</w:t>
      </w:r>
    </w:p>
    <w:p w:rsidR="009452DC" w:rsidRPr="009452DC" w:rsidRDefault="009452DC" w:rsidP="009452DC">
      <w:r w:rsidRPr="009452DC">
        <w:t>- создание и развитие служб работы с молодёжью, специалисты которых могут осуществлять профилактическую деятельность непосредственно среди дворовых уличных групп и компаний;</w:t>
      </w:r>
    </w:p>
    <w:p w:rsidR="009452DC" w:rsidRPr="009452DC" w:rsidRDefault="009452DC" w:rsidP="009452DC">
      <w:r w:rsidRPr="009452DC">
        <w:t>- развитие дворового спорта, организация и проведение соревнований по дворовому футболу, волейболу, стритболу и т.д.;</w:t>
      </w:r>
    </w:p>
    <w:p w:rsidR="009452DC" w:rsidRPr="009452DC" w:rsidRDefault="009452DC" w:rsidP="009452DC">
      <w:r w:rsidRPr="009452DC">
        <w:t>- создание при студенческих общежитиях клубов и центров, организующих досуг обучающихся;</w:t>
      </w:r>
    </w:p>
    <w:p w:rsidR="009452DC" w:rsidRPr="009452DC" w:rsidRDefault="009452DC" w:rsidP="009452DC">
      <w:r w:rsidRPr="009452DC">
        <w:t>- строительство площадок для занятий молодёжью экстремальными видами спорта;</w:t>
      </w:r>
    </w:p>
    <w:p w:rsidR="009452DC" w:rsidRPr="009452DC" w:rsidRDefault="009452DC" w:rsidP="009452DC">
      <w:r w:rsidRPr="009452DC">
        <w:t>- популяризация, развитие, создание условий для технических кружков, для проведения соревнований по техническим видам спорта (картинг, мотокросс, автомобильный спорт);</w:t>
      </w:r>
    </w:p>
    <w:p w:rsidR="009452DC" w:rsidRPr="009452DC" w:rsidRDefault="009452DC" w:rsidP="009452DC">
      <w:r w:rsidRPr="009452DC">
        <w:t>- создание, развитие практической деятельности молодёжных советов при органах власти, обеспечение их включения в реальные процессы управления развитием региона.</w:t>
      </w:r>
    </w:p>
    <w:p w:rsidR="009452DC" w:rsidRPr="009452DC" w:rsidRDefault="009452DC" w:rsidP="009452DC">
      <w:r w:rsidRPr="009452DC">
        <w:t>4. Кадровое и организационное обеспечение функционирования системы профилактики молодёжного экстремизма.</w:t>
      </w:r>
    </w:p>
    <w:p w:rsidR="009452DC" w:rsidRPr="009452DC" w:rsidRDefault="009452DC" w:rsidP="009452DC">
      <w:r w:rsidRPr="009452DC">
        <w:t xml:space="preserve">Направление ориентировано на подготовку, профессиональную переподготовку, повышение квалификации специалистов, работающих с подростками и молодёжью, в соответствии с особенностями современного этапа развития радикальных и экстремистских проявлений в молодёжной среде. В рамках профильной образовательной деятельности необходимо пересмотреть цели, принципы, методы, формы обучения, а также стандарты, регламентирующие </w:t>
      </w:r>
      <w:r w:rsidRPr="009452DC">
        <w:lastRenderedPageBreak/>
        <w:t>деятельность образовательных учреждений по подготовке специалистов для работы с молодёжью.</w:t>
      </w:r>
    </w:p>
    <w:p w:rsidR="009452DC" w:rsidRPr="009452DC" w:rsidRDefault="009452DC" w:rsidP="009452DC">
      <w:r w:rsidRPr="009452DC">
        <w:t>Основные возможные мероприятия данного направления:</w:t>
      </w:r>
    </w:p>
    <w:p w:rsidR="009452DC" w:rsidRPr="009452DC" w:rsidRDefault="009452DC" w:rsidP="009452DC">
      <w:r w:rsidRPr="009452DC">
        <w:t>- 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молодёжного экстремизма;</w:t>
      </w:r>
    </w:p>
    <w:p w:rsidR="009452DC" w:rsidRPr="009452DC" w:rsidRDefault="009452DC" w:rsidP="009452DC">
      <w:r w:rsidRPr="009452DC">
        <w:t>- формирование команды тренеров, использующих в образовательной деятельности инновационные методики профилактики экстремизма в молодёжной среде;</w:t>
      </w:r>
    </w:p>
    <w:p w:rsidR="009452DC" w:rsidRPr="009452DC" w:rsidRDefault="009452DC" w:rsidP="009452DC">
      <w:r w:rsidRPr="009452DC">
        <w:t>- создание серии специализированных научно-методических изданий, посвящённых проблеме молодёжного экстремизма;</w:t>
      </w:r>
    </w:p>
    <w:p w:rsidR="009452DC" w:rsidRPr="009452DC" w:rsidRDefault="009452DC" w:rsidP="009452DC">
      <w:r w:rsidRPr="009452DC">
        <w:t>- подготовка подростковых и молодёжных психиатров, способных осуществлять профилактические и оперативные действия, ориентированные на разрушение зависимого поведения, снижение уровня агрессии молодой личности и т.д.;</w:t>
      </w:r>
    </w:p>
    <w:p w:rsidR="009452DC" w:rsidRPr="009452DC" w:rsidRDefault="009452DC" w:rsidP="009452DC">
      <w:r w:rsidRPr="009452DC">
        <w:t>- организация профессиональной переподготовки или повышения квалификации школьных психологов, социальных работников, специалистов в сферы работы с молодёжью;</w:t>
      </w:r>
    </w:p>
    <w:p w:rsidR="009452DC" w:rsidRPr="009452DC" w:rsidRDefault="009452DC" w:rsidP="009452DC">
      <w:r w:rsidRPr="009452DC">
        <w:t>- повышение квалификации работников детских домов, социальных приютов, колоний для несовершеннолетних и т.д.;</w:t>
      </w:r>
    </w:p>
    <w:p w:rsidR="009452DC" w:rsidRPr="009452DC" w:rsidRDefault="009452DC" w:rsidP="009452DC">
      <w:r w:rsidRPr="009452DC">
        <w:t>- внедрение системы тренингов, позволяющих ознакомить практических работников молодёжного профиля с инновационными способами и технологиями профилактики молодёжного экстремизма;</w:t>
      </w:r>
    </w:p>
    <w:p w:rsidR="009452DC" w:rsidRPr="009452DC" w:rsidRDefault="009452DC" w:rsidP="009452DC">
      <w:r w:rsidRPr="009452DC">
        <w:t>- организация системы тренингов и семинаров для руководителей и актива детских и молодёжных общественных объединений, координаторов молодёжных движений региональных и местных отделений политических партий.</w:t>
      </w:r>
    </w:p>
    <w:p w:rsidR="009452DC" w:rsidRPr="009452DC" w:rsidRDefault="009452DC" w:rsidP="009452DC">
      <w:r w:rsidRPr="009452DC">
        <w:t>Всё это позволит постепенно переориентировать тенденцию развития молодёжного экстремизма в сторону его снижения, а также использовать потенциал молодёжи в конструктивных целях, находя тем самым баланс между интересами молодых людей, местных сообществ, государства и общества в целом.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DC"/>
    <w:rsid w:val="002D0FD0"/>
    <w:rsid w:val="00482B7D"/>
    <w:rsid w:val="0094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8F6D-1E4E-465B-9218-AF24E04D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2023-06-05T12:25:00Z</dcterms:created>
  <dcterms:modified xsi:type="dcterms:W3CDTF">2023-06-05T12:25:00Z</dcterms:modified>
</cp:coreProperties>
</file>