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12" w:rsidRPr="00D73954" w:rsidRDefault="00B011B9" w:rsidP="00147CAF">
      <w:pPr>
        <w:jc w:val="right"/>
        <w:rPr>
          <w:b/>
          <w:sz w:val="27"/>
          <w:szCs w:val="27"/>
        </w:rPr>
      </w:pPr>
      <w:r w:rsidRPr="00D73954">
        <w:rPr>
          <w:b/>
          <w:sz w:val="27"/>
          <w:szCs w:val="27"/>
        </w:rPr>
        <w:t>ПРОЕКТ</w:t>
      </w:r>
    </w:p>
    <w:p w:rsidR="00EA3398" w:rsidRPr="00D73954" w:rsidRDefault="00EA3398" w:rsidP="00EA3398">
      <w:pPr>
        <w:jc w:val="center"/>
        <w:rPr>
          <w:sz w:val="27"/>
          <w:szCs w:val="27"/>
        </w:rPr>
      </w:pPr>
      <w:r w:rsidRPr="00D73954">
        <w:rPr>
          <w:sz w:val="27"/>
          <w:szCs w:val="27"/>
        </w:rPr>
        <w:t>АРХАНГЕЛЬСКАЯ ОБЛАСТЬ</w:t>
      </w:r>
    </w:p>
    <w:p w:rsidR="00EA3398" w:rsidRPr="00D73954" w:rsidRDefault="00EA3398" w:rsidP="00EA3398">
      <w:pPr>
        <w:jc w:val="center"/>
        <w:rPr>
          <w:bCs/>
          <w:caps/>
          <w:kern w:val="36"/>
          <w:sz w:val="27"/>
          <w:szCs w:val="27"/>
        </w:rPr>
      </w:pPr>
      <w:r w:rsidRPr="00D73954">
        <w:rPr>
          <w:bCs/>
          <w:caps/>
          <w:kern w:val="36"/>
          <w:sz w:val="27"/>
          <w:szCs w:val="27"/>
        </w:rPr>
        <w:t>ЛЕНСКИЙ  РАЙОН</w:t>
      </w:r>
    </w:p>
    <w:p w:rsidR="00EA3398" w:rsidRPr="00D73954" w:rsidRDefault="00EA3398" w:rsidP="00EA3398">
      <w:pPr>
        <w:rPr>
          <w:b/>
          <w:bCs/>
          <w:caps/>
          <w:kern w:val="36"/>
          <w:sz w:val="27"/>
          <w:szCs w:val="27"/>
        </w:rPr>
      </w:pPr>
    </w:p>
    <w:p w:rsidR="00EA3398" w:rsidRPr="00D73954" w:rsidRDefault="00EA3398" w:rsidP="00EA3398">
      <w:pPr>
        <w:jc w:val="center"/>
        <w:rPr>
          <w:sz w:val="27"/>
          <w:szCs w:val="27"/>
        </w:rPr>
      </w:pPr>
      <w:r w:rsidRPr="00D73954">
        <w:rPr>
          <w:sz w:val="27"/>
          <w:szCs w:val="27"/>
        </w:rPr>
        <w:t xml:space="preserve">АДМИНИСТРАЦИЯ </w:t>
      </w:r>
      <w:proofErr w:type="gramStart"/>
      <w:r w:rsidRPr="00D73954">
        <w:rPr>
          <w:sz w:val="27"/>
          <w:szCs w:val="27"/>
        </w:rPr>
        <w:t>МУНИЦИПАЛЬНОГО</w:t>
      </w:r>
      <w:proofErr w:type="gramEnd"/>
    </w:p>
    <w:p w:rsidR="00EA3398" w:rsidRPr="00D73954" w:rsidRDefault="00EA3398" w:rsidP="00EA3398">
      <w:pPr>
        <w:jc w:val="center"/>
        <w:rPr>
          <w:sz w:val="27"/>
          <w:szCs w:val="27"/>
        </w:rPr>
      </w:pPr>
      <w:r w:rsidRPr="00D73954">
        <w:rPr>
          <w:sz w:val="27"/>
          <w:szCs w:val="27"/>
        </w:rPr>
        <w:t xml:space="preserve"> ОБРАЗОВАНИЯ «САФРОНОВСКОЕ»</w:t>
      </w:r>
    </w:p>
    <w:p w:rsidR="00EA3398" w:rsidRPr="00D73954" w:rsidRDefault="00EA3398" w:rsidP="00EA3398">
      <w:pPr>
        <w:jc w:val="center"/>
        <w:rPr>
          <w:sz w:val="27"/>
          <w:szCs w:val="27"/>
        </w:rPr>
      </w:pPr>
    </w:p>
    <w:p w:rsidR="00EA3398" w:rsidRPr="00D73954" w:rsidRDefault="00EA3398" w:rsidP="00EA3398">
      <w:pPr>
        <w:jc w:val="center"/>
        <w:rPr>
          <w:sz w:val="27"/>
          <w:szCs w:val="27"/>
        </w:rPr>
      </w:pPr>
    </w:p>
    <w:p w:rsidR="00EA3398" w:rsidRPr="00D73954" w:rsidRDefault="00EA3398" w:rsidP="00EA3398">
      <w:pPr>
        <w:jc w:val="center"/>
        <w:rPr>
          <w:b/>
          <w:sz w:val="27"/>
          <w:szCs w:val="27"/>
        </w:rPr>
      </w:pPr>
      <w:r w:rsidRPr="00D73954">
        <w:rPr>
          <w:b/>
          <w:sz w:val="27"/>
          <w:szCs w:val="27"/>
        </w:rPr>
        <w:t>ПОСТАНОВЛЕНИЕ</w:t>
      </w:r>
    </w:p>
    <w:p w:rsidR="00EA3398" w:rsidRPr="00D73954" w:rsidRDefault="00EA3398" w:rsidP="00EA3398">
      <w:pPr>
        <w:jc w:val="center"/>
        <w:rPr>
          <w:b/>
          <w:sz w:val="27"/>
          <w:szCs w:val="27"/>
        </w:rPr>
      </w:pPr>
    </w:p>
    <w:p w:rsidR="00EA3398" w:rsidRPr="00D73954" w:rsidRDefault="00147CAF" w:rsidP="00F23D82">
      <w:pPr>
        <w:jc w:val="center"/>
        <w:rPr>
          <w:sz w:val="27"/>
          <w:szCs w:val="27"/>
        </w:rPr>
      </w:pPr>
      <w:r w:rsidRPr="00D73954">
        <w:rPr>
          <w:sz w:val="27"/>
          <w:szCs w:val="27"/>
        </w:rPr>
        <w:t>о</w:t>
      </w:r>
      <w:r w:rsidR="00EA3398" w:rsidRPr="00D73954">
        <w:rPr>
          <w:sz w:val="27"/>
          <w:szCs w:val="27"/>
        </w:rPr>
        <w:t>т</w:t>
      </w:r>
      <w:r w:rsidRPr="00D73954">
        <w:rPr>
          <w:sz w:val="27"/>
          <w:szCs w:val="27"/>
        </w:rPr>
        <w:t xml:space="preserve"> _</w:t>
      </w:r>
      <w:r w:rsidR="00216D0A" w:rsidRPr="00D73954">
        <w:rPr>
          <w:sz w:val="27"/>
          <w:szCs w:val="27"/>
        </w:rPr>
        <w:t xml:space="preserve"> </w:t>
      </w:r>
      <w:r w:rsidRPr="00D73954">
        <w:rPr>
          <w:sz w:val="27"/>
          <w:szCs w:val="27"/>
        </w:rPr>
        <w:t>________</w:t>
      </w:r>
      <w:r w:rsidR="00320794" w:rsidRPr="00D73954">
        <w:rPr>
          <w:sz w:val="27"/>
          <w:szCs w:val="27"/>
        </w:rPr>
        <w:t>202</w:t>
      </w:r>
      <w:r w:rsidR="001A341B" w:rsidRPr="00D73954">
        <w:rPr>
          <w:sz w:val="27"/>
          <w:szCs w:val="27"/>
        </w:rPr>
        <w:t>4</w:t>
      </w:r>
      <w:r w:rsidR="00320794" w:rsidRPr="00D73954">
        <w:rPr>
          <w:sz w:val="27"/>
          <w:szCs w:val="27"/>
        </w:rPr>
        <w:t xml:space="preserve"> </w:t>
      </w:r>
      <w:r w:rsidR="00EA3398" w:rsidRPr="00D73954">
        <w:rPr>
          <w:sz w:val="27"/>
          <w:szCs w:val="27"/>
        </w:rPr>
        <w:t xml:space="preserve">года  № </w:t>
      </w:r>
      <w:r w:rsidRPr="00D73954">
        <w:rPr>
          <w:sz w:val="27"/>
          <w:szCs w:val="27"/>
        </w:rPr>
        <w:t>_____</w:t>
      </w:r>
    </w:p>
    <w:p w:rsidR="00EA3398" w:rsidRPr="00D73954" w:rsidRDefault="00EA3398" w:rsidP="00EA3398">
      <w:pPr>
        <w:jc w:val="center"/>
        <w:rPr>
          <w:sz w:val="27"/>
          <w:szCs w:val="27"/>
        </w:rPr>
      </w:pPr>
    </w:p>
    <w:p w:rsidR="00EA3398" w:rsidRPr="00D73954" w:rsidRDefault="00EA3398" w:rsidP="00EA3398">
      <w:pPr>
        <w:jc w:val="center"/>
        <w:rPr>
          <w:sz w:val="27"/>
          <w:szCs w:val="27"/>
        </w:rPr>
      </w:pPr>
      <w:r w:rsidRPr="00D73954">
        <w:rPr>
          <w:sz w:val="27"/>
          <w:szCs w:val="27"/>
        </w:rPr>
        <w:t>с.</w:t>
      </w:r>
      <w:r w:rsidR="00D01CA7" w:rsidRPr="00D73954">
        <w:rPr>
          <w:sz w:val="27"/>
          <w:szCs w:val="27"/>
        </w:rPr>
        <w:t xml:space="preserve"> </w:t>
      </w:r>
      <w:r w:rsidRPr="00D73954">
        <w:rPr>
          <w:sz w:val="27"/>
          <w:szCs w:val="27"/>
        </w:rPr>
        <w:t>Яренск</w:t>
      </w:r>
    </w:p>
    <w:p w:rsidR="00EA3398" w:rsidRPr="00D73954" w:rsidRDefault="00EA3398" w:rsidP="00EA3398">
      <w:pPr>
        <w:jc w:val="center"/>
        <w:rPr>
          <w:sz w:val="27"/>
          <w:szCs w:val="27"/>
        </w:rPr>
      </w:pPr>
    </w:p>
    <w:p w:rsidR="00DD24BC" w:rsidRPr="00D73954" w:rsidRDefault="00147CAF" w:rsidP="00DD24BC">
      <w:pPr>
        <w:jc w:val="center"/>
        <w:rPr>
          <w:b/>
          <w:sz w:val="27"/>
          <w:szCs w:val="27"/>
        </w:rPr>
      </w:pPr>
      <w:r w:rsidRPr="00D73954">
        <w:rPr>
          <w:b/>
          <w:sz w:val="27"/>
          <w:szCs w:val="27"/>
        </w:rPr>
        <w:t xml:space="preserve">«Об утверждении муниципальной </w:t>
      </w:r>
      <w:r w:rsidR="00EA3398" w:rsidRPr="00D73954">
        <w:rPr>
          <w:b/>
          <w:sz w:val="27"/>
          <w:szCs w:val="27"/>
        </w:rPr>
        <w:t xml:space="preserve">программы «Благоустройство территории муниципального образования «Сафроновское» на </w:t>
      </w:r>
      <w:r w:rsidR="00A85207" w:rsidRPr="00D73954">
        <w:rPr>
          <w:b/>
          <w:sz w:val="27"/>
          <w:szCs w:val="27"/>
        </w:rPr>
        <w:t>202</w:t>
      </w:r>
      <w:r w:rsidR="001A341B" w:rsidRPr="00D73954">
        <w:rPr>
          <w:b/>
          <w:sz w:val="27"/>
          <w:szCs w:val="27"/>
        </w:rPr>
        <w:t>5</w:t>
      </w:r>
      <w:r w:rsidR="00EA3398" w:rsidRPr="00D73954">
        <w:rPr>
          <w:b/>
          <w:sz w:val="27"/>
          <w:szCs w:val="27"/>
        </w:rPr>
        <w:t xml:space="preserve"> год»</w:t>
      </w:r>
    </w:p>
    <w:p w:rsidR="00DD24BC" w:rsidRPr="00D73954" w:rsidRDefault="00DD24BC" w:rsidP="00DD24BC">
      <w:pPr>
        <w:jc w:val="center"/>
        <w:rPr>
          <w:b/>
          <w:sz w:val="27"/>
          <w:szCs w:val="27"/>
        </w:rPr>
      </w:pPr>
    </w:p>
    <w:p w:rsidR="00DD24BC" w:rsidRPr="00D73954" w:rsidRDefault="00EA3398" w:rsidP="00B011B9">
      <w:pPr>
        <w:spacing w:line="259" w:lineRule="auto"/>
        <w:ind w:firstLine="709"/>
        <w:jc w:val="both"/>
        <w:rPr>
          <w:b/>
          <w:sz w:val="27"/>
          <w:szCs w:val="27"/>
        </w:rPr>
      </w:pPr>
      <w:r w:rsidRPr="00D73954">
        <w:rPr>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Порядком разработки и реализации муниципальных программ </w:t>
      </w:r>
      <w:r w:rsidR="00C6424F" w:rsidRPr="00D73954">
        <w:rPr>
          <w:sz w:val="27"/>
          <w:szCs w:val="27"/>
        </w:rPr>
        <w:t>муниципального образования</w:t>
      </w:r>
      <w:r w:rsidRPr="00D73954">
        <w:rPr>
          <w:sz w:val="27"/>
          <w:szCs w:val="27"/>
        </w:rPr>
        <w:t xml:space="preserve"> «Сафроновское», утвержденным Постановлением Администрации МО «Сафроновское</w:t>
      </w:r>
      <w:r w:rsidR="00C6424F" w:rsidRPr="00D73954">
        <w:rPr>
          <w:sz w:val="27"/>
          <w:szCs w:val="27"/>
        </w:rPr>
        <w:t xml:space="preserve"> 20</w:t>
      </w:r>
      <w:r w:rsidR="00147CAF" w:rsidRPr="00D73954">
        <w:rPr>
          <w:sz w:val="27"/>
          <w:szCs w:val="27"/>
        </w:rPr>
        <w:t> </w:t>
      </w:r>
      <w:r w:rsidR="00C6424F" w:rsidRPr="00D73954">
        <w:rPr>
          <w:sz w:val="27"/>
          <w:szCs w:val="27"/>
        </w:rPr>
        <w:t xml:space="preserve">сентября 2013 года № 39 и </w:t>
      </w:r>
      <w:r w:rsidRPr="00D73954">
        <w:rPr>
          <w:sz w:val="27"/>
          <w:szCs w:val="27"/>
        </w:rPr>
        <w:t xml:space="preserve">Уставом МО </w:t>
      </w:r>
      <w:r w:rsidR="00C6424F" w:rsidRPr="00D73954">
        <w:rPr>
          <w:sz w:val="27"/>
          <w:szCs w:val="27"/>
        </w:rPr>
        <w:t xml:space="preserve">«Сафроновское» Администрация муниципального образования </w:t>
      </w:r>
      <w:r w:rsidRPr="00D73954">
        <w:rPr>
          <w:sz w:val="27"/>
          <w:szCs w:val="27"/>
        </w:rPr>
        <w:t>«Сафроновское» постановляет:</w:t>
      </w:r>
    </w:p>
    <w:p w:rsidR="002B3504" w:rsidRPr="00D73954" w:rsidRDefault="00147CAF" w:rsidP="00B011B9">
      <w:pPr>
        <w:spacing w:line="259" w:lineRule="auto"/>
        <w:ind w:firstLine="709"/>
        <w:jc w:val="both"/>
        <w:rPr>
          <w:b/>
          <w:sz w:val="27"/>
          <w:szCs w:val="27"/>
        </w:rPr>
      </w:pPr>
      <w:r w:rsidRPr="00D73954">
        <w:rPr>
          <w:sz w:val="27"/>
          <w:szCs w:val="27"/>
        </w:rPr>
        <w:t>1. </w:t>
      </w:r>
      <w:r w:rsidR="007239EE" w:rsidRPr="00D73954">
        <w:rPr>
          <w:sz w:val="27"/>
          <w:szCs w:val="27"/>
        </w:rPr>
        <w:t xml:space="preserve">Утвердить муниципальную </w:t>
      </w:r>
      <w:r w:rsidR="00EA3398" w:rsidRPr="00D73954">
        <w:rPr>
          <w:sz w:val="27"/>
          <w:szCs w:val="27"/>
        </w:rPr>
        <w:t>программу «Благоустройство территории муниципального обр</w:t>
      </w:r>
      <w:r w:rsidR="00A85207" w:rsidRPr="00D73954">
        <w:rPr>
          <w:sz w:val="27"/>
          <w:szCs w:val="27"/>
        </w:rPr>
        <w:t>азования «Сафроновское» на 202</w:t>
      </w:r>
      <w:r w:rsidR="001A341B" w:rsidRPr="00D73954">
        <w:rPr>
          <w:sz w:val="27"/>
          <w:szCs w:val="27"/>
        </w:rPr>
        <w:t>5</w:t>
      </w:r>
      <w:r w:rsidR="00EA3398" w:rsidRPr="00D73954">
        <w:rPr>
          <w:sz w:val="27"/>
          <w:szCs w:val="27"/>
        </w:rPr>
        <w:t xml:space="preserve"> год» согласно Приложению </w:t>
      </w:r>
      <w:r w:rsidRPr="00D73954">
        <w:rPr>
          <w:sz w:val="27"/>
          <w:szCs w:val="27"/>
        </w:rPr>
        <w:t>№ </w:t>
      </w:r>
      <w:r w:rsidR="00EA3398" w:rsidRPr="00D73954">
        <w:rPr>
          <w:sz w:val="27"/>
          <w:szCs w:val="27"/>
        </w:rPr>
        <w:t>1</w:t>
      </w:r>
      <w:r w:rsidR="00A85207" w:rsidRPr="00D73954">
        <w:rPr>
          <w:sz w:val="27"/>
          <w:szCs w:val="27"/>
        </w:rPr>
        <w:t>;</w:t>
      </w:r>
    </w:p>
    <w:p w:rsidR="002B3504" w:rsidRPr="00B011B9" w:rsidRDefault="00147CAF" w:rsidP="00B011B9">
      <w:pPr>
        <w:spacing w:line="259" w:lineRule="auto"/>
        <w:ind w:firstLine="709"/>
        <w:jc w:val="both"/>
        <w:rPr>
          <w:b/>
          <w:sz w:val="27"/>
          <w:szCs w:val="27"/>
        </w:rPr>
      </w:pPr>
      <w:r w:rsidRPr="00B011B9">
        <w:rPr>
          <w:sz w:val="27"/>
          <w:szCs w:val="27"/>
        </w:rPr>
        <w:t>2. </w:t>
      </w:r>
      <w:r w:rsidR="00EA3398" w:rsidRPr="00B011B9">
        <w:rPr>
          <w:sz w:val="27"/>
          <w:szCs w:val="27"/>
        </w:rPr>
        <w:t>Установить, что в ходе реализации муниципальной программы «Благоустройство территории муниципально</w:t>
      </w:r>
      <w:r w:rsidR="00A85207" w:rsidRPr="00B011B9">
        <w:rPr>
          <w:sz w:val="27"/>
          <w:szCs w:val="27"/>
        </w:rPr>
        <w:t>го образования на 202</w:t>
      </w:r>
      <w:r w:rsidR="001A341B" w:rsidRPr="00B011B9">
        <w:rPr>
          <w:sz w:val="27"/>
          <w:szCs w:val="27"/>
        </w:rPr>
        <w:t>5</w:t>
      </w:r>
      <w:r w:rsidR="00EA3398" w:rsidRPr="00B011B9">
        <w:rPr>
          <w:sz w:val="27"/>
          <w:szCs w:val="27"/>
        </w:rPr>
        <w:t xml:space="preserve"> год» мероприятия и объемы их финансирования подлежат корректировке с учетом возможностей средств бюджета муниципаль</w:t>
      </w:r>
      <w:r w:rsidR="00A85207" w:rsidRPr="00B011B9">
        <w:rPr>
          <w:sz w:val="27"/>
          <w:szCs w:val="27"/>
        </w:rPr>
        <w:t>ного образования «Сафроновское»;</w:t>
      </w:r>
    </w:p>
    <w:p w:rsidR="002B3504" w:rsidRPr="00B011B9" w:rsidRDefault="00147CAF" w:rsidP="00B011B9">
      <w:pPr>
        <w:spacing w:line="259" w:lineRule="auto"/>
        <w:ind w:firstLine="709"/>
        <w:jc w:val="both"/>
        <w:rPr>
          <w:b/>
          <w:sz w:val="27"/>
          <w:szCs w:val="27"/>
        </w:rPr>
      </w:pPr>
      <w:r w:rsidRPr="00B011B9">
        <w:rPr>
          <w:sz w:val="27"/>
          <w:szCs w:val="27"/>
        </w:rPr>
        <w:t>3. </w:t>
      </w:r>
      <w:r w:rsidR="00C6424F" w:rsidRPr="00B011B9">
        <w:rPr>
          <w:sz w:val="27"/>
          <w:szCs w:val="27"/>
        </w:rPr>
        <w:t>Контроль выполнения</w:t>
      </w:r>
      <w:r w:rsidR="00EA3398" w:rsidRPr="00B011B9">
        <w:rPr>
          <w:sz w:val="27"/>
          <w:szCs w:val="27"/>
        </w:rPr>
        <w:t xml:space="preserve"> настоящего постан</w:t>
      </w:r>
      <w:r w:rsidR="00DD24BC" w:rsidRPr="00B011B9">
        <w:rPr>
          <w:sz w:val="27"/>
          <w:szCs w:val="27"/>
        </w:rPr>
        <w:t xml:space="preserve">овления возложить на </w:t>
      </w:r>
      <w:r w:rsidR="00C6424F" w:rsidRPr="00B011B9">
        <w:rPr>
          <w:sz w:val="27"/>
          <w:szCs w:val="27"/>
        </w:rPr>
        <w:t>главного специалиста по благоустройству администрации МО</w:t>
      </w:r>
      <w:r w:rsidRPr="00B011B9">
        <w:rPr>
          <w:sz w:val="27"/>
          <w:szCs w:val="27"/>
        </w:rPr>
        <w:t> </w:t>
      </w:r>
      <w:r w:rsidR="00C6424F" w:rsidRPr="00B011B9">
        <w:rPr>
          <w:sz w:val="27"/>
          <w:szCs w:val="27"/>
        </w:rPr>
        <w:t>«Сафроновское»</w:t>
      </w:r>
      <w:r w:rsidR="00A85207" w:rsidRPr="00B011B9">
        <w:rPr>
          <w:sz w:val="27"/>
          <w:szCs w:val="27"/>
        </w:rPr>
        <w:t>;</w:t>
      </w:r>
    </w:p>
    <w:p w:rsidR="00C6424F" w:rsidRPr="00B011B9" w:rsidRDefault="00147CAF" w:rsidP="00B011B9">
      <w:pPr>
        <w:spacing w:line="259" w:lineRule="auto"/>
        <w:ind w:firstLine="709"/>
        <w:jc w:val="both"/>
        <w:rPr>
          <w:b/>
          <w:sz w:val="27"/>
          <w:szCs w:val="27"/>
        </w:rPr>
      </w:pPr>
      <w:r w:rsidRPr="00B011B9">
        <w:rPr>
          <w:sz w:val="27"/>
          <w:szCs w:val="27"/>
        </w:rPr>
        <w:t>4. </w:t>
      </w:r>
      <w:r w:rsidR="00EA3398" w:rsidRPr="00B011B9">
        <w:rPr>
          <w:sz w:val="27"/>
          <w:szCs w:val="27"/>
        </w:rPr>
        <w:t xml:space="preserve">Считать утратившим силу постановление Администрации муниципального </w:t>
      </w:r>
      <w:r w:rsidR="00905B40" w:rsidRPr="00B011B9">
        <w:rPr>
          <w:sz w:val="27"/>
          <w:szCs w:val="27"/>
        </w:rPr>
        <w:t>образова</w:t>
      </w:r>
      <w:r w:rsidR="00A85207" w:rsidRPr="00B011B9">
        <w:rPr>
          <w:sz w:val="27"/>
          <w:szCs w:val="27"/>
        </w:rPr>
        <w:t>ния «Сафроновское» от 12.1</w:t>
      </w:r>
      <w:r w:rsidR="00B011B9" w:rsidRPr="00B011B9">
        <w:rPr>
          <w:sz w:val="27"/>
          <w:szCs w:val="27"/>
        </w:rPr>
        <w:t>0</w:t>
      </w:r>
      <w:r w:rsidR="00A85207" w:rsidRPr="00B011B9">
        <w:rPr>
          <w:sz w:val="27"/>
          <w:szCs w:val="27"/>
        </w:rPr>
        <w:t>.202</w:t>
      </w:r>
      <w:r w:rsidR="00B011B9" w:rsidRPr="00B011B9">
        <w:rPr>
          <w:sz w:val="27"/>
          <w:szCs w:val="27"/>
        </w:rPr>
        <w:t>3</w:t>
      </w:r>
      <w:r w:rsidR="00905B40" w:rsidRPr="00B011B9">
        <w:rPr>
          <w:sz w:val="27"/>
          <w:szCs w:val="27"/>
        </w:rPr>
        <w:t xml:space="preserve"> </w:t>
      </w:r>
      <w:r w:rsidRPr="00B011B9">
        <w:rPr>
          <w:sz w:val="27"/>
          <w:szCs w:val="27"/>
        </w:rPr>
        <w:t>№</w:t>
      </w:r>
      <w:r w:rsidR="00EA3398" w:rsidRPr="00B011B9">
        <w:rPr>
          <w:sz w:val="27"/>
          <w:szCs w:val="27"/>
        </w:rPr>
        <w:t xml:space="preserve"> </w:t>
      </w:r>
      <w:r w:rsidR="00B011B9" w:rsidRPr="00B011B9">
        <w:rPr>
          <w:sz w:val="27"/>
          <w:szCs w:val="27"/>
        </w:rPr>
        <w:t>326</w:t>
      </w:r>
      <w:r w:rsidR="00BE19CA" w:rsidRPr="00B011B9">
        <w:rPr>
          <w:sz w:val="27"/>
          <w:szCs w:val="27"/>
        </w:rPr>
        <w:t>/1</w:t>
      </w:r>
      <w:r w:rsidR="00B011B9" w:rsidRPr="00B011B9">
        <w:rPr>
          <w:sz w:val="27"/>
          <w:szCs w:val="27"/>
        </w:rPr>
        <w:t>.</w:t>
      </w:r>
    </w:p>
    <w:p w:rsidR="00C6424F" w:rsidRPr="00D73954" w:rsidRDefault="00147CAF" w:rsidP="00B011B9">
      <w:pPr>
        <w:spacing w:line="259" w:lineRule="auto"/>
        <w:ind w:firstLine="709"/>
        <w:jc w:val="both"/>
        <w:rPr>
          <w:b/>
          <w:sz w:val="27"/>
          <w:szCs w:val="27"/>
        </w:rPr>
      </w:pPr>
      <w:r w:rsidRPr="00D73954">
        <w:rPr>
          <w:sz w:val="27"/>
          <w:szCs w:val="27"/>
        </w:rPr>
        <w:t>5. </w:t>
      </w:r>
      <w:proofErr w:type="gramStart"/>
      <w:r w:rsidR="00C6424F" w:rsidRPr="00D73954">
        <w:rPr>
          <w:sz w:val="27"/>
          <w:szCs w:val="27"/>
        </w:rPr>
        <w:t xml:space="preserve">Разместить настоящее постановление в </w:t>
      </w:r>
      <w:r w:rsidR="00D73954" w:rsidRPr="00D73954">
        <w:rPr>
          <w:sz w:val="27"/>
          <w:szCs w:val="27"/>
        </w:rPr>
        <w:t xml:space="preserve">информационно-телекоммуникационной сети «Интернет» </w:t>
      </w:r>
      <w:r w:rsidR="00C6424F" w:rsidRPr="00D73954">
        <w:rPr>
          <w:sz w:val="27"/>
          <w:szCs w:val="27"/>
        </w:rPr>
        <w:t xml:space="preserve">на официальном сайте Администрации муниципального образования «Сафроновское» </w:t>
      </w:r>
      <w:r w:rsidR="00D73954" w:rsidRPr="00D73954">
        <w:rPr>
          <w:sz w:val="27"/>
          <w:szCs w:val="27"/>
        </w:rPr>
        <w:t xml:space="preserve">(адрес доступа: </w:t>
      </w:r>
      <w:r w:rsidR="00D73954" w:rsidRPr="00D73954">
        <w:rPr>
          <w:rStyle w:val="ac"/>
          <w:color w:val="auto"/>
          <w:sz w:val="27"/>
          <w:szCs w:val="27"/>
          <w:u w:val="none"/>
        </w:rPr>
        <w:t xml:space="preserve">https://safronovskoe-r29.gosweb.gosuslugi.ru/, </w:t>
      </w:r>
      <w:r w:rsidR="00C6424F" w:rsidRPr="00D73954">
        <w:rPr>
          <w:color w:val="000000"/>
          <w:sz w:val="27"/>
          <w:szCs w:val="27"/>
        </w:rPr>
        <w:t>опубликовать настоящее распоряжение в периодическом  печатном издании «Вестник муниципальных правовых актов муниципального образования «Сафроновское».</w:t>
      </w:r>
      <w:proofErr w:type="gramEnd"/>
    </w:p>
    <w:p w:rsidR="00EA3398" w:rsidRPr="00D73954" w:rsidRDefault="00EA3398" w:rsidP="00147CAF">
      <w:pPr>
        <w:tabs>
          <w:tab w:val="left" w:pos="1200"/>
        </w:tabs>
        <w:spacing w:line="269" w:lineRule="auto"/>
        <w:ind w:firstLine="709"/>
        <w:jc w:val="both"/>
        <w:rPr>
          <w:sz w:val="27"/>
          <w:szCs w:val="27"/>
        </w:rPr>
      </w:pPr>
    </w:p>
    <w:p w:rsidR="00D73954" w:rsidRPr="00D73954" w:rsidRDefault="00D73954" w:rsidP="00147CAF">
      <w:pPr>
        <w:tabs>
          <w:tab w:val="left" w:pos="1200"/>
        </w:tabs>
        <w:spacing w:line="269" w:lineRule="auto"/>
        <w:ind w:firstLine="709"/>
        <w:jc w:val="both"/>
        <w:rPr>
          <w:sz w:val="27"/>
          <w:szCs w:val="27"/>
        </w:rPr>
      </w:pPr>
    </w:p>
    <w:p w:rsidR="00EA3398" w:rsidRPr="00D73954" w:rsidRDefault="00EA3398" w:rsidP="00147CAF">
      <w:pPr>
        <w:tabs>
          <w:tab w:val="left" w:pos="1200"/>
        </w:tabs>
        <w:spacing w:line="269" w:lineRule="auto"/>
        <w:jc w:val="both"/>
        <w:rPr>
          <w:sz w:val="27"/>
          <w:szCs w:val="27"/>
        </w:rPr>
      </w:pPr>
      <w:r w:rsidRPr="00D73954">
        <w:rPr>
          <w:sz w:val="27"/>
          <w:szCs w:val="27"/>
        </w:rPr>
        <w:t>Глава МО</w:t>
      </w:r>
      <w:r w:rsidR="00B80289" w:rsidRPr="00D73954">
        <w:rPr>
          <w:sz w:val="27"/>
          <w:szCs w:val="27"/>
        </w:rPr>
        <w:t xml:space="preserve"> </w:t>
      </w:r>
      <w:r w:rsidRPr="00D73954">
        <w:rPr>
          <w:sz w:val="27"/>
          <w:szCs w:val="27"/>
        </w:rPr>
        <w:t xml:space="preserve">«Сафроновское»                                                         </w:t>
      </w:r>
      <w:r w:rsidR="001A341B" w:rsidRPr="00D73954">
        <w:rPr>
          <w:sz w:val="27"/>
          <w:szCs w:val="27"/>
        </w:rPr>
        <w:t xml:space="preserve">   </w:t>
      </w:r>
      <w:r w:rsidR="00D73954" w:rsidRPr="00D73954">
        <w:rPr>
          <w:sz w:val="27"/>
          <w:szCs w:val="27"/>
        </w:rPr>
        <w:t xml:space="preserve"> </w:t>
      </w:r>
      <w:r w:rsidR="001A341B" w:rsidRPr="00D73954">
        <w:rPr>
          <w:sz w:val="27"/>
          <w:szCs w:val="27"/>
        </w:rPr>
        <w:t>М.В. Цыгарова</w:t>
      </w:r>
    </w:p>
    <w:p w:rsidR="00147CAF" w:rsidRDefault="00147CAF" w:rsidP="00147CAF">
      <w:pPr>
        <w:pStyle w:val="a3"/>
        <w:ind w:firstLine="5529"/>
        <w:rPr>
          <w:bCs/>
        </w:rPr>
      </w:pPr>
      <w:r>
        <w:rPr>
          <w:b/>
          <w:bCs/>
        </w:rPr>
        <w:br w:type="page"/>
      </w:r>
      <w:r>
        <w:rPr>
          <w:bCs/>
        </w:rPr>
        <w:lastRenderedPageBreak/>
        <w:t>Приложение № 1</w:t>
      </w:r>
    </w:p>
    <w:p w:rsidR="00147CAF" w:rsidRDefault="00147CAF" w:rsidP="00147CAF">
      <w:pPr>
        <w:ind w:firstLine="5529"/>
      </w:pPr>
      <w:r>
        <w:t xml:space="preserve">Утверждено </w:t>
      </w:r>
    </w:p>
    <w:p w:rsidR="00147CAF" w:rsidRDefault="00147CAF" w:rsidP="00147CAF">
      <w:pPr>
        <w:ind w:firstLine="5529"/>
      </w:pPr>
      <w:r>
        <w:t>Постановлением Администрации</w:t>
      </w:r>
    </w:p>
    <w:p w:rsidR="00147CAF" w:rsidRDefault="00147CAF" w:rsidP="00147CAF">
      <w:pPr>
        <w:ind w:firstLine="5529"/>
      </w:pPr>
      <w:r>
        <w:t xml:space="preserve"> МО «Сафроновское» </w:t>
      </w:r>
    </w:p>
    <w:p w:rsidR="00147CAF" w:rsidRDefault="00147CAF" w:rsidP="00147CAF">
      <w:pPr>
        <w:ind w:firstLine="5529"/>
      </w:pPr>
      <w:r>
        <w:t xml:space="preserve">«__» _______  2024  г. №   </w:t>
      </w:r>
    </w:p>
    <w:p w:rsidR="00147CAF" w:rsidRDefault="00147CAF" w:rsidP="00147CAF">
      <w:pPr>
        <w:ind w:firstLine="5529"/>
      </w:pPr>
    </w:p>
    <w:p w:rsidR="00072D30" w:rsidRPr="00C6424F" w:rsidRDefault="00072D30" w:rsidP="00072D30">
      <w:pPr>
        <w:pStyle w:val="a3"/>
        <w:jc w:val="center"/>
        <w:rPr>
          <w:b/>
          <w:bCs/>
          <w:sz w:val="36"/>
          <w:szCs w:val="36"/>
        </w:rPr>
      </w:pPr>
      <w:r w:rsidRPr="00C6424F">
        <w:rPr>
          <w:b/>
          <w:bCs/>
          <w:sz w:val="36"/>
          <w:szCs w:val="36"/>
        </w:rPr>
        <w:t>Муниципальная программа</w:t>
      </w:r>
    </w:p>
    <w:p w:rsidR="00072D30" w:rsidRPr="00C6424F" w:rsidRDefault="00072D30" w:rsidP="00072D30">
      <w:pPr>
        <w:pStyle w:val="a3"/>
        <w:jc w:val="center"/>
        <w:rPr>
          <w:b/>
          <w:bCs/>
          <w:sz w:val="36"/>
          <w:szCs w:val="36"/>
        </w:rPr>
      </w:pPr>
      <w:r w:rsidRPr="00C6424F">
        <w:rPr>
          <w:b/>
          <w:bCs/>
          <w:sz w:val="36"/>
          <w:szCs w:val="36"/>
        </w:rPr>
        <w:t>«Благоустройство территории муниципального обр</w:t>
      </w:r>
      <w:r w:rsidR="00D73954">
        <w:rPr>
          <w:b/>
          <w:bCs/>
          <w:sz w:val="36"/>
          <w:szCs w:val="36"/>
        </w:rPr>
        <w:t xml:space="preserve">азования </w:t>
      </w:r>
      <w:r w:rsidR="00A85207">
        <w:rPr>
          <w:b/>
          <w:bCs/>
          <w:sz w:val="36"/>
          <w:szCs w:val="36"/>
        </w:rPr>
        <w:t>«Сафроновское» на 202</w:t>
      </w:r>
      <w:r w:rsidR="001A341B">
        <w:rPr>
          <w:b/>
          <w:bCs/>
          <w:sz w:val="36"/>
          <w:szCs w:val="36"/>
        </w:rPr>
        <w:t>5</w:t>
      </w:r>
      <w:r w:rsidRPr="00C6424F">
        <w:rPr>
          <w:b/>
          <w:bCs/>
          <w:sz w:val="36"/>
          <w:szCs w:val="36"/>
        </w:rPr>
        <w:t xml:space="preserve"> год»</w:t>
      </w:r>
    </w:p>
    <w:p w:rsidR="00C6424F" w:rsidRPr="00C6424F" w:rsidRDefault="00C6424F" w:rsidP="00072D30">
      <w:pPr>
        <w:pStyle w:val="a3"/>
        <w:jc w:val="center"/>
        <w:rPr>
          <w:b/>
          <w:bCs/>
          <w:sz w:val="36"/>
          <w:szCs w:val="36"/>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055EF7" w:rsidRPr="00BE19CA" w:rsidRDefault="00D73954" w:rsidP="00BE19CA">
      <w:pPr>
        <w:pStyle w:val="a3"/>
        <w:jc w:val="center"/>
        <w:rPr>
          <w:bCs/>
          <w:sz w:val="28"/>
          <w:szCs w:val="28"/>
        </w:rPr>
      </w:pPr>
      <w:r>
        <w:rPr>
          <w:bCs/>
          <w:sz w:val="28"/>
          <w:szCs w:val="28"/>
        </w:rPr>
        <w:t>с</w:t>
      </w:r>
      <w:r w:rsidR="00BE19CA">
        <w:rPr>
          <w:bCs/>
          <w:sz w:val="28"/>
          <w:szCs w:val="28"/>
        </w:rPr>
        <w:t>. Яренск</w:t>
      </w:r>
    </w:p>
    <w:p w:rsidR="00072D30" w:rsidRPr="00264819" w:rsidRDefault="00072D30" w:rsidP="005B3581">
      <w:pPr>
        <w:pStyle w:val="a3"/>
        <w:jc w:val="center"/>
        <w:rPr>
          <w:b/>
        </w:rPr>
      </w:pPr>
      <w:r w:rsidRPr="00264819">
        <w:rPr>
          <w:b/>
        </w:rPr>
        <w:lastRenderedPageBreak/>
        <w:t>Паспорт программы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693"/>
        <w:gridCol w:w="6520"/>
      </w:tblGrid>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473FB" w:rsidP="00D73954">
            <w:r w:rsidRPr="00D73954">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Наименование </w:t>
            </w:r>
            <w:r w:rsidRPr="00D73954">
              <w:rPr>
                <w:rFonts w:eastAsia="Batang"/>
              </w:rPr>
              <w:br/>
              <w:t>программы</w:t>
            </w:r>
            <w:r w:rsidRPr="00D73954">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contextualSpacing/>
              <w:rPr>
                <w:bCs/>
              </w:rPr>
            </w:pPr>
            <w:r w:rsidRPr="00D73954">
              <w:rPr>
                <w:bCs/>
              </w:rPr>
              <w:t>Муниципальная  программа</w:t>
            </w:r>
            <w:r w:rsidR="00C6424F" w:rsidRPr="00D73954">
              <w:rPr>
                <w:bCs/>
              </w:rPr>
              <w:t xml:space="preserve"> </w:t>
            </w:r>
            <w:r w:rsidRPr="00D73954">
              <w:rPr>
                <w:bCs/>
              </w:rPr>
              <w:t>«Благоустройство территории муниц</w:t>
            </w:r>
            <w:r w:rsidR="00C6424F" w:rsidRPr="00D73954">
              <w:rPr>
                <w:bCs/>
              </w:rPr>
              <w:t>ипального об</w:t>
            </w:r>
            <w:r w:rsidR="00BE19CA" w:rsidRPr="00D73954">
              <w:rPr>
                <w:bCs/>
              </w:rPr>
              <w:t>разования «Сафроновское» на 202</w:t>
            </w:r>
            <w:r w:rsidR="001A341B" w:rsidRPr="00D73954">
              <w:rPr>
                <w:bCs/>
              </w:rPr>
              <w:t>5</w:t>
            </w:r>
            <w:r w:rsidRPr="00D73954">
              <w:rPr>
                <w:bCs/>
              </w:rPr>
              <w:t xml:space="preserve"> год»</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473FB" w:rsidP="00D73954">
            <w:r w:rsidRPr="00D73954">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Основание </w:t>
            </w:r>
            <w:r w:rsidRPr="00D73954">
              <w:rPr>
                <w:rFonts w:eastAsia="Batang"/>
              </w:rPr>
              <w:br/>
              <w:t>для</w:t>
            </w:r>
            <w:r w:rsidRPr="00D73954">
              <w:t xml:space="preserve">  разработки  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suppressAutoHyphens/>
            </w:pPr>
            <w:r w:rsidRPr="00D73954">
              <w:t>-</w:t>
            </w:r>
            <w:r w:rsidR="00D73954">
              <w:t> </w:t>
            </w:r>
            <w:r w:rsidRPr="00D73954">
              <w:t xml:space="preserve">Федеральный закон от 06.10.2003 №131-ФЗ «Об общих принципах организации местного самоуправления в Российской Федерации»; </w:t>
            </w:r>
          </w:p>
          <w:p w:rsidR="00072D30" w:rsidRPr="00D73954" w:rsidRDefault="00072D30" w:rsidP="00D73954">
            <w:pPr>
              <w:suppressAutoHyphens/>
            </w:pPr>
            <w:r w:rsidRPr="00D73954">
              <w:t>-</w:t>
            </w:r>
            <w:r w:rsidR="00D73954">
              <w:t> </w:t>
            </w:r>
            <w:r w:rsidRPr="00D73954">
              <w:t>Устав  МО «Сафроновское»;</w:t>
            </w:r>
          </w:p>
          <w:p w:rsidR="00D73954" w:rsidRDefault="00072D30" w:rsidP="00D73954">
            <w:pPr>
              <w:suppressAutoHyphens/>
            </w:pPr>
            <w:r w:rsidRPr="00D73954">
              <w:t>-</w:t>
            </w:r>
            <w:r w:rsidR="00D73954">
              <w:t> </w:t>
            </w:r>
            <w:r w:rsidRPr="00D73954">
              <w:t xml:space="preserve">Постановление  Администрации от 20.09.2013 </w:t>
            </w:r>
            <w:r w:rsidR="00D73954">
              <w:t>№ 39</w:t>
            </w:r>
          </w:p>
          <w:p w:rsidR="00072D30" w:rsidRPr="00D73954" w:rsidRDefault="00072D30" w:rsidP="00D73954">
            <w:pPr>
              <w:suppressAutoHyphens/>
            </w:pPr>
            <w:r w:rsidRPr="00D73954">
              <w:t xml:space="preserve"> «Об утверждении Порядка разработки и реализации муниципальных программ МО «Сафроновское»</w:t>
            </w:r>
            <w:r w:rsidR="00D73954">
              <w:t>.</w:t>
            </w:r>
          </w:p>
        </w:tc>
      </w:tr>
      <w:tr w:rsidR="00072D30" w:rsidRPr="00D73954" w:rsidTr="00D73954">
        <w:trPr>
          <w:trHeight w:val="321"/>
        </w:trPr>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3</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Заказчик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Администрация муниципального образования «Сафроновское»</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4</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Исполнители мероприятий программы </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Администрация муниципального образования «Сафроновское»</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5</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Цели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6379A0" w:rsidP="00D73954">
            <w:pPr>
              <w:snapToGrid w:val="0"/>
            </w:pPr>
            <w:r w:rsidRPr="00D73954">
              <w:t>-</w:t>
            </w:r>
            <w:r w:rsidR="00D73954">
              <w:t> </w:t>
            </w:r>
            <w:r w:rsidRPr="00D73954">
              <w:t>С</w:t>
            </w:r>
            <w:r w:rsidR="00072D30" w:rsidRPr="00D73954">
              <w:t>оздание комфортных условий проживания и отдыха населения;</w:t>
            </w:r>
          </w:p>
          <w:p w:rsidR="00AB2BE0" w:rsidRPr="00D73954" w:rsidRDefault="006379A0" w:rsidP="00D73954">
            <w:pPr>
              <w:snapToGrid w:val="0"/>
            </w:pPr>
            <w:r w:rsidRPr="00D73954">
              <w:t>-</w:t>
            </w:r>
            <w:r w:rsidR="00D73954">
              <w:t> </w:t>
            </w:r>
            <w:r w:rsidRPr="00D73954">
              <w:t>О</w:t>
            </w:r>
            <w:r w:rsidR="00072D30" w:rsidRPr="00D73954">
              <w:t>беспеч</w:t>
            </w:r>
            <w:r w:rsidR="00AB2BE0" w:rsidRPr="00D73954">
              <w:t>ение экологической безопасности;</w:t>
            </w:r>
          </w:p>
          <w:p w:rsidR="00072D30" w:rsidRPr="00D73954" w:rsidRDefault="00AB2BE0" w:rsidP="00D73954">
            <w:pPr>
              <w:snapToGrid w:val="0"/>
            </w:pPr>
            <w:r w:rsidRPr="00D73954">
              <w:t>-</w:t>
            </w:r>
            <w:r w:rsidR="00D73954">
              <w:t> </w:t>
            </w:r>
            <w:r w:rsidR="006379A0" w:rsidRPr="00D73954">
              <w:t>У</w:t>
            </w:r>
            <w:r w:rsidR="00072D30" w:rsidRPr="00D73954">
              <w:t>лучшение эстетического состояния объектов бла</w:t>
            </w:r>
            <w:r w:rsidR="00940CF3" w:rsidRPr="00D73954">
              <w:t>гоустройства и их бесперебойное функционирование</w:t>
            </w:r>
            <w:r w:rsidR="00D73954">
              <w:t>.</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6</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Задачи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B2BE0" w:rsidP="00D73954">
            <w:r w:rsidRPr="00D73954">
              <w:t>-</w:t>
            </w:r>
            <w:r w:rsidR="00D73954">
              <w:t> </w:t>
            </w:r>
            <w:r w:rsidR="00072D30" w:rsidRPr="00D73954">
              <w:t>Организация  взаимодействия  между предприятиями, организациями и учреждениями при решении вопросов благоустройства муниципального образования</w:t>
            </w:r>
          </w:p>
          <w:p w:rsidR="00072D30" w:rsidRPr="00D73954" w:rsidRDefault="00AB2BE0" w:rsidP="00D73954">
            <w:r w:rsidRPr="00D73954">
              <w:t>-</w:t>
            </w:r>
            <w:r w:rsidR="00D73954">
              <w:t> </w:t>
            </w:r>
            <w:r w:rsidR="00072D30" w:rsidRPr="00D73954">
              <w:t>Привлечение жителей к участию в решении проблем благоустройства населенных пунктов муниципального образования;</w:t>
            </w:r>
          </w:p>
          <w:p w:rsidR="00072D30" w:rsidRPr="00D73954" w:rsidRDefault="00AB2BE0" w:rsidP="00D73954">
            <w:r w:rsidRPr="00D73954">
              <w:t>-</w:t>
            </w:r>
            <w:r w:rsidR="00D73954">
              <w:t> </w:t>
            </w:r>
            <w:r w:rsidR="00072D30" w:rsidRPr="00D73954">
              <w:t>Проведение мероприятий по обеспечению бесперебойного освещения улиц в населенных пунктах муниципального образования в</w:t>
            </w:r>
            <w:r w:rsidR="00B569EB" w:rsidRPr="00D73954">
              <w:t xml:space="preserve"> </w:t>
            </w:r>
            <w:r w:rsidR="00072D30" w:rsidRPr="00D73954">
              <w:t>т.ч</w:t>
            </w:r>
            <w:r w:rsidR="008B2E10" w:rsidRPr="00D73954">
              <w:t>.</w:t>
            </w:r>
            <w:r w:rsidR="00072D30" w:rsidRPr="00D73954">
              <w:t>:</w:t>
            </w:r>
          </w:p>
          <w:p w:rsidR="00072D30" w:rsidRPr="00D73954" w:rsidRDefault="00072D30" w:rsidP="00D73954">
            <w:r w:rsidRPr="00D73954">
              <w:t>-</w:t>
            </w:r>
            <w:r w:rsidR="00D73954">
              <w:t> Р</w:t>
            </w:r>
            <w:r w:rsidRPr="00D73954">
              <w:t>емонт и модернизация сетей уличного освещения в населенных пунктах поселения;</w:t>
            </w:r>
          </w:p>
          <w:p w:rsidR="00072D30" w:rsidRPr="00D73954" w:rsidRDefault="00072D30" w:rsidP="00D73954">
            <w:r w:rsidRPr="00D73954">
              <w:t>-</w:t>
            </w:r>
            <w:r w:rsidR="00D73954">
              <w:t> П</w:t>
            </w:r>
            <w:r w:rsidRPr="00D73954">
              <w:t>риобретение энергосберегающих светильников и материалов для ремонта сетей уличного освещения;</w:t>
            </w:r>
          </w:p>
          <w:p w:rsidR="00072D30" w:rsidRPr="00D73954" w:rsidRDefault="00AB2BE0" w:rsidP="00D73954">
            <w:r w:rsidRPr="00D73954">
              <w:t>-</w:t>
            </w:r>
            <w:r w:rsidR="00D73954">
              <w:t> </w:t>
            </w:r>
            <w:r w:rsidR="00072D30" w:rsidRPr="00D73954">
              <w:t>Проведение мероприятий по благоустройству территори</w:t>
            </w:r>
            <w:r w:rsidRPr="00D73954">
              <w:t>и МО «Сафроновское», в т. ч.</w:t>
            </w:r>
            <w:r w:rsidR="00072D30" w:rsidRPr="00D73954">
              <w:t>:</w:t>
            </w:r>
          </w:p>
          <w:p w:rsidR="00072D30" w:rsidRPr="00D73954" w:rsidRDefault="00072D30" w:rsidP="00D73954">
            <w:r w:rsidRPr="00D73954">
              <w:t>-</w:t>
            </w:r>
            <w:r w:rsidR="00D73954">
              <w:t> </w:t>
            </w:r>
            <w:r w:rsidRPr="00D73954">
              <w:t>мероприятия по ликвидации   несанкционированных свалок в населённых пунктах поселения;</w:t>
            </w:r>
          </w:p>
          <w:p w:rsidR="00072D30" w:rsidRPr="00D73954" w:rsidRDefault="00072D30" w:rsidP="00D73954">
            <w:r w:rsidRPr="00D73954">
              <w:t>-</w:t>
            </w:r>
            <w:r w:rsidR="00D73954">
              <w:t> </w:t>
            </w:r>
            <w:proofErr w:type="spellStart"/>
            <w:r w:rsidRPr="00D73954">
              <w:t>кронирование</w:t>
            </w:r>
            <w:proofErr w:type="spellEnd"/>
            <w:r w:rsidRPr="00D73954">
              <w:t xml:space="preserve"> усыхающих крон деревьев и удаление сухостойных (больных) деревьев;</w:t>
            </w:r>
          </w:p>
          <w:p w:rsidR="00072D30" w:rsidRPr="00D73954" w:rsidRDefault="00072D30" w:rsidP="00D73954">
            <w:r w:rsidRPr="00D73954">
              <w:t>-</w:t>
            </w:r>
            <w:r w:rsidR="00D73954">
              <w:t> </w:t>
            </w:r>
            <w:proofErr w:type="spellStart"/>
            <w:r w:rsidRPr="00D73954">
              <w:t>акарицидная</w:t>
            </w:r>
            <w:proofErr w:type="spellEnd"/>
            <w:r w:rsidRPr="00D73954">
              <w:t xml:space="preserve"> обработка мест массового пребывания граждан;</w:t>
            </w:r>
          </w:p>
          <w:p w:rsidR="00072D30" w:rsidRPr="00D73954" w:rsidRDefault="00072D30" w:rsidP="00D73954">
            <w:r w:rsidRPr="00D73954">
              <w:t>-</w:t>
            </w:r>
            <w:r w:rsidR="00D73954">
              <w:t> </w:t>
            </w:r>
            <w:r w:rsidRPr="00D73954">
              <w:t>содержание памятников и прилегающих  к  ним территорий;</w:t>
            </w:r>
          </w:p>
          <w:p w:rsidR="00072D30" w:rsidRPr="00D73954" w:rsidRDefault="00072D30" w:rsidP="00D73954">
            <w:r w:rsidRPr="00D73954">
              <w:t>-</w:t>
            </w:r>
            <w:r w:rsidR="00D73954">
              <w:t> </w:t>
            </w:r>
            <w:r w:rsidRPr="00D73954">
              <w:t>скашивание растительности в весенне-летний период;</w:t>
            </w:r>
          </w:p>
          <w:p w:rsidR="00072D30" w:rsidRPr="00D73954" w:rsidRDefault="00072D30" w:rsidP="00D73954">
            <w:r w:rsidRPr="00D73954">
              <w:t>-</w:t>
            </w:r>
            <w:r w:rsidR="00D73954">
              <w:t> </w:t>
            </w:r>
            <w:r w:rsidRPr="00D73954">
              <w:t>уборка улиц  в весенне-летний период</w:t>
            </w:r>
            <w:r w:rsidR="00D73954">
              <w:t>.</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7</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5B3581">
            <w:pPr>
              <w:pStyle w:val="a3"/>
            </w:pPr>
            <w:r w:rsidRPr="00D73954">
              <w:t xml:space="preserve">Сроки реализации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85207" w:rsidP="00D73954">
            <w:pPr>
              <w:pStyle w:val="a3"/>
            </w:pPr>
            <w:r w:rsidRPr="00D73954">
              <w:t>202</w:t>
            </w:r>
            <w:r w:rsidR="001A341B" w:rsidRPr="00D73954">
              <w:t>5</w:t>
            </w:r>
            <w:r w:rsidR="00072D30" w:rsidRPr="00D73954">
              <w:t xml:space="preserve"> год</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8</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Объемы и источники финансирования 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 xml:space="preserve">Объем финансирования программы составляет: </w:t>
            </w:r>
          </w:p>
          <w:p w:rsidR="00072D30" w:rsidRPr="00D73954" w:rsidRDefault="00F51EB2" w:rsidP="00D73954">
            <w:r w:rsidRPr="00D73954">
              <w:t>в 20</w:t>
            </w:r>
            <w:r w:rsidR="00A85207" w:rsidRPr="00D73954">
              <w:t>2</w:t>
            </w:r>
            <w:r w:rsidR="001A341B" w:rsidRPr="00D73954">
              <w:t>5</w:t>
            </w:r>
            <w:r w:rsidR="00072D30" w:rsidRPr="00D73954">
              <w:t xml:space="preserve"> году – </w:t>
            </w:r>
            <w:r w:rsidR="001A341B" w:rsidRPr="00D73954">
              <w:t>2738,9</w:t>
            </w:r>
            <w:r w:rsidR="00A85207" w:rsidRPr="00D73954">
              <w:t xml:space="preserve"> </w:t>
            </w:r>
            <w:r w:rsidR="00926A51" w:rsidRPr="00D73954">
              <w:t xml:space="preserve">тыс. </w:t>
            </w:r>
            <w:r w:rsidR="00072D30" w:rsidRPr="00D73954">
              <w:t>рублей</w:t>
            </w:r>
            <w:r w:rsidR="008B2E10" w:rsidRPr="00D73954">
              <w:t>,</w:t>
            </w:r>
            <w:r w:rsidR="00072D30" w:rsidRPr="00D73954">
              <w:t xml:space="preserve"> в том числе:</w:t>
            </w:r>
          </w:p>
          <w:p w:rsidR="00072D30" w:rsidRPr="00D73954" w:rsidRDefault="00072D30" w:rsidP="00D73954">
            <w:r w:rsidRPr="00D73954">
              <w:t xml:space="preserve">средства бюджета МО «Сафроновское» – </w:t>
            </w:r>
            <w:r w:rsidR="001A341B" w:rsidRPr="00D73954">
              <w:t>2738,9</w:t>
            </w:r>
            <w:r w:rsidR="00926A51" w:rsidRPr="00D73954">
              <w:t xml:space="preserve"> тыс.</w:t>
            </w:r>
            <w:r w:rsidRPr="00D73954">
              <w:t xml:space="preserve"> рублей</w:t>
            </w:r>
            <w:r w:rsidR="005B3581">
              <w:t>.</w:t>
            </w:r>
          </w:p>
          <w:p w:rsidR="00072D30" w:rsidRPr="00D73954" w:rsidRDefault="005B3581" w:rsidP="005B3581">
            <w:r>
              <w:lastRenderedPageBreak/>
              <w:t>Бюджетные</w:t>
            </w:r>
            <w:r w:rsidR="00072D30" w:rsidRPr="00D73954">
              <w:t xml:space="preserve"> асси</w:t>
            </w:r>
            <w:r w:rsidR="00A85207" w:rsidRPr="00D73954">
              <w:t>гнования, предусмотренные в 202</w:t>
            </w:r>
            <w:r w:rsidR="001A341B" w:rsidRPr="00D73954">
              <w:t>5</w:t>
            </w:r>
            <w:r w:rsidR="006379A0" w:rsidRPr="00D73954">
              <w:t xml:space="preserve"> году</w:t>
            </w:r>
            <w:r w:rsidR="00F51EB2" w:rsidRPr="00D73954">
              <w:t xml:space="preserve">, </w:t>
            </w:r>
            <w:r w:rsidR="00072D30" w:rsidRPr="00D73954">
              <w:t>могут быть  уточнены при формировани</w:t>
            </w:r>
            <w:r w:rsidR="006379A0" w:rsidRPr="00D73954">
              <w:t>и проектов решения С</w:t>
            </w:r>
            <w:r w:rsidR="00072D30" w:rsidRPr="00D73954">
              <w:t>овета депутатов о</w:t>
            </w:r>
            <w:r>
              <w:t xml:space="preserve"> бюджете МО «Сафроновское» </w:t>
            </w:r>
            <w:r w:rsidR="00EA0821" w:rsidRPr="00D73954">
              <w:t xml:space="preserve">на </w:t>
            </w:r>
            <w:r w:rsidR="00072D30" w:rsidRPr="00D73954">
              <w:t>2</w:t>
            </w:r>
            <w:r w:rsidR="00A85207" w:rsidRPr="00D73954">
              <w:t>02</w:t>
            </w:r>
            <w:r w:rsidR="001A341B" w:rsidRPr="00D73954">
              <w:t>5</w:t>
            </w:r>
            <w:r w:rsidR="00072D30" w:rsidRPr="00D73954">
              <w:t xml:space="preserve"> год</w:t>
            </w:r>
            <w:r>
              <w:t>.</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lastRenderedPageBreak/>
              <w:t>9</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Ожидаемые </w:t>
            </w:r>
            <w:r w:rsidR="00055EF7" w:rsidRPr="00D73954">
              <w:t xml:space="preserve">результаты </w:t>
            </w:r>
            <w:r w:rsidRPr="00D73954">
              <w:t xml:space="preserve">реализации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B569EB" w:rsidP="00D73954">
            <w:pPr>
              <w:pStyle w:val="text"/>
              <w:spacing w:before="0" w:beforeAutospacing="0" w:after="0" w:afterAutospacing="0"/>
              <w:jc w:val="left"/>
            </w:pPr>
            <w:r w:rsidRPr="00D73954">
              <w:t>-</w:t>
            </w:r>
            <w:r w:rsidR="005B3581">
              <w:t> </w:t>
            </w:r>
            <w:r w:rsidRPr="00D73954">
              <w:t>б</w:t>
            </w:r>
            <w:r w:rsidR="00072D30" w:rsidRPr="00D73954">
              <w:t>есперебойное осв</w:t>
            </w:r>
            <w:r w:rsidR="008B2E10" w:rsidRPr="00D73954">
              <w:t>ещение улиц в населенных пунктах</w:t>
            </w:r>
            <w:r w:rsidR="00072D30" w:rsidRPr="00D73954">
              <w:t xml:space="preserve"> муниципального образования;</w:t>
            </w:r>
          </w:p>
          <w:p w:rsidR="00072D30" w:rsidRPr="00D73954" w:rsidRDefault="00B569EB" w:rsidP="00D73954">
            <w:pPr>
              <w:pStyle w:val="text"/>
              <w:spacing w:before="0" w:beforeAutospacing="0" w:after="0" w:afterAutospacing="0"/>
              <w:jc w:val="left"/>
            </w:pPr>
            <w:r w:rsidRPr="00D73954">
              <w:t>-</w:t>
            </w:r>
            <w:r w:rsidR="005B3581">
              <w:t> </w:t>
            </w:r>
            <w:r w:rsidRPr="00D73954">
              <w:t>с</w:t>
            </w:r>
            <w:r w:rsidR="00072D30" w:rsidRPr="00D73954">
              <w:t>оздание комфортных условий проживания и отдыха населения;</w:t>
            </w:r>
          </w:p>
          <w:p w:rsidR="00072D30" w:rsidRPr="00D73954" w:rsidRDefault="00B569EB" w:rsidP="00D73954">
            <w:pPr>
              <w:pStyle w:val="text"/>
              <w:spacing w:before="0" w:beforeAutospacing="0" w:after="0" w:afterAutospacing="0"/>
              <w:jc w:val="left"/>
            </w:pPr>
            <w:r w:rsidRPr="00D73954">
              <w:t>-</w:t>
            </w:r>
            <w:r w:rsidR="005B3581">
              <w:t> </w:t>
            </w:r>
            <w:r w:rsidRPr="00D73954">
              <w:t>л</w:t>
            </w:r>
            <w:r w:rsidR="00072D30" w:rsidRPr="00D73954">
              <w:t>иквидации несанкционированных свалок;</w:t>
            </w:r>
          </w:p>
          <w:p w:rsidR="00072D30" w:rsidRPr="00D73954" w:rsidRDefault="00B569EB" w:rsidP="00D73954">
            <w:pPr>
              <w:pStyle w:val="text"/>
              <w:spacing w:before="0" w:beforeAutospacing="0" w:after="0" w:afterAutospacing="0"/>
              <w:jc w:val="left"/>
            </w:pPr>
            <w:r w:rsidRPr="00D73954">
              <w:t>-</w:t>
            </w:r>
            <w:r w:rsidR="005B3581">
              <w:t> </w:t>
            </w:r>
            <w:r w:rsidRPr="00D73954">
              <w:t>у</w:t>
            </w:r>
            <w:r w:rsidR="00072D30" w:rsidRPr="00D73954">
              <w:t xml:space="preserve">лучшение </w:t>
            </w:r>
            <w:proofErr w:type="gramStart"/>
            <w:r w:rsidR="00072D30" w:rsidRPr="00D73954">
              <w:t>эстетического вида</w:t>
            </w:r>
            <w:proofErr w:type="gramEnd"/>
            <w:r w:rsidR="00072D30" w:rsidRPr="00D73954">
              <w:t xml:space="preserve"> населённых пунктов;</w:t>
            </w:r>
          </w:p>
          <w:p w:rsidR="00072D30" w:rsidRPr="00D73954" w:rsidRDefault="00B569EB" w:rsidP="00D73954">
            <w:pPr>
              <w:pStyle w:val="text"/>
              <w:spacing w:before="0" w:beforeAutospacing="0" w:after="0" w:afterAutospacing="0"/>
              <w:jc w:val="left"/>
            </w:pPr>
            <w:r w:rsidRPr="00D73954">
              <w:t>-</w:t>
            </w:r>
            <w:r w:rsidR="005B3581">
              <w:t> </w:t>
            </w:r>
            <w:r w:rsidRPr="00D73954">
              <w:t>о</w:t>
            </w:r>
            <w:r w:rsidR="00072D30" w:rsidRPr="00D73954">
              <w:t>беспечение безопасного проживания и жизнедеятельности населения.</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10</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B2BE0" w:rsidP="00D73954">
            <w:pPr>
              <w:snapToGrid w:val="0"/>
            </w:pPr>
            <w:proofErr w:type="gramStart"/>
            <w:r w:rsidRPr="00D73954">
              <w:t>Контроль за</w:t>
            </w:r>
            <w:proofErr w:type="gramEnd"/>
            <w:r w:rsidRPr="00D73954">
              <w:t xml:space="preserve"> выполнением п</w:t>
            </w:r>
            <w:r w:rsidR="00072D30" w:rsidRPr="00D73954">
              <w:t>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8B2E10" w:rsidP="00D73954">
            <w:pPr>
              <w:snapToGrid w:val="0"/>
            </w:pPr>
            <w:r w:rsidRPr="00D73954">
              <w:t>Контроль реализации</w:t>
            </w:r>
            <w:r w:rsidR="00AB2BE0" w:rsidRPr="00D73954">
              <w:t xml:space="preserve"> п</w:t>
            </w:r>
            <w:r w:rsidR="005718D6" w:rsidRPr="00D73954">
              <w:t>рограммы осуществляет</w:t>
            </w:r>
          </w:p>
          <w:p w:rsidR="00072D30" w:rsidRPr="00D73954" w:rsidRDefault="005718D6" w:rsidP="00D73954">
            <w:pPr>
              <w:snapToGrid w:val="0"/>
            </w:pPr>
            <w:r w:rsidRPr="00D73954">
              <w:t>главный специалист</w:t>
            </w:r>
            <w:r w:rsidR="005B3581">
              <w:t xml:space="preserve"> по благоустройству МО </w:t>
            </w:r>
            <w:r w:rsidR="00072D30" w:rsidRPr="00D73954">
              <w:t>«Сафроновское»</w:t>
            </w:r>
          </w:p>
        </w:tc>
      </w:tr>
    </w:tbl>
    <w:p w:rsidR="005B3581" w:rsidRDefault="005B3581" w:rsidP="005B3581">
      <w:pPr>
        <w:pStyle w:val="a3"/>
        <w:tabs>
          <w:tab w:val="left" w:pos="2054"/>
          <w:tab w:val="center" w:pos="5083"/>
        </w:tabs>
        <w:spacing w:before="0" w:beforeAutospacing="0" w:after="0" w:afterAutospacing="0"/>
        <w:rPr>
          <w:b/>
        </w:rPr>
      </w:pPr>
    </w:p>
    <w:p w:rsidR="005B3581" w:rsidRDefault="005B3581" w:rsidP="005B3581">
      <w:pPr>
        <w:pStyle w:val="a3"/>
        <w:tabs>
          <w:tab w:val="left" w:pos="2054"/>
          <w:tab w:val="center" w:pos="5083"/>
        </w:tabs>
        <w:spacing w:before="0" w:beforeAutospacing="0" w:after="0" w:afterAutospacing="0"/>
        <w:rPr>
          <w:b/>
        </w:rPr>
      </w:pPr>
    </w:p>
    <w:p w:rsidR="00072D30" w:rsidRDefault="00072D30" w:rsidP="005B3581">
      <w:pPr>
        <w:pStyle w:val="a3"/>
        <w:tabs>
          <w:tab w:val="left" w:pos="2054"/>
          <w:tab w:val="center" w:pos="5083"/>
        </w:tabs>
        <w:spacing w:before="0" w:beforeAutospacing="0" w:after="0" w:afterAutospacing="0"/>
        <w:jc w:val="center"/>
        <w:rPr>
          <w:b/>
        </w:rPr>
      </w:pPr>
      <w:r>
        <w:rPr>
          <w:b/>
        </w:rPr>
        <w:t>РАЗДЕЛ 1. СОДЕРЖАНИЕ ПРОБЛЕМЫ И ОБОСНОВАНИЕ НЕОБХОДИМОСТИ</w:t>
      </w:r>
    </w:p>
    <w:p w:rsidR="00216D0A" w:rsidRDefault="00072D30" w:rsidP="005B3581">
      <w:pPr>
        <w:jc w:val="center"/>
        <w:rPr>
          <w:b/>
        </w:rPr>
      </w:pPr>
      <w:r>
        <w:rPr>
          <w:b/>
        </w:rPr>
        <w:t xml:space="preserve">ЕЕ РЕШЕНИЯ ПРОГРАММНЫМИ </w:t>
      </w:r>
      <w:r w:rsidRPr="00216D0A">
        <w:rPr>
          <w:b/>
        </w:rPr>
        <w:t>МЕТОДАМИ</w:t>
      </w:r>
    </w:p>
    <w:p w:rsidR="00216D0A" w:rsidRDefault="00216D0A" w:rsidP="00216D0A">
      <w:pPr>
        <w:rPr>
          <w:b/>
        </w:rPr>
      </w:pPr>
    </w:p>
    <w:p w:rsidR="00072D30" w:rsidRPr="005B3581" w:rsidRDefault="00072D30" w:rsidP="005B3581">
      <w:pPr>
        <w:spacing w:line="269" w:lineRule="auto"/>
        <w:ind w:firstLine="709"/>
        <w:jc w:val="both"/>
      </w:pPr>
      <w:proofErr w:type="gramStart"/>
      <w:r w:rsidRPr="005B3581">
        <w:t xml:space="preserve">Программа </w:t>
      </w:r>
      <w:r w:rsidR="00EE709E" w:rsidRPr="005B3581">
        <w:t xml:space="preserve"> (далее Программа) </w:t>
      </w:r>
      <w:r w:rsidRPr="005B3581">
        <w:t>разработана в целях реализации Федерального закона</w:t>
      </w:r>
      <w:r w:rsidR="00A85207" w:rsidRPr="005B3581">
        <w:t xml:space="preserve"> </w:t>
      </w:r>
      <w:r w:rsidRPr="005B3581">
        <w:t>от 06 сентября 2003 года  № 131-ФЗ  «Об общих принципах организации местного самоуправления в Российской Федерации», «Правил благоустройства территории муниципального образования «Сафроновское», утвержденных Решением Совета депутатов муниципального образования «Сафроновское» от</w:t>
      </w:r>
      <w:r w:rsidR="002E6248" w:rsidRPr="005B3581">
        <w:t xml:space="preserve"> </w:t>
      </w:r>
      <w:r w:rsidRPr="005B3581">
        <w:t>03 ноября 2017 года № 30, в ред. Решений Совета депутат</w:t>
      </w:r>
      <w:r w:rsidR="002E6248" w:rsidRPr="005B3581">
        <w:t xml:space="preserve">ов  </w:t>
      </w:r>
      <w:r w:rsidRPr="005B3581">
        <w:t>от 22.06.2018 г. № 55, от 06.11.2018 г. № 62,  и предусматривает реализацию мер</w:t>
      </w:r>
      <w:proofErr w:type="gramEnd"/>
      <w:r w:rsidRPr="005B3581">
        <w:t>, направленных на развитие благоустройства и озеленения территории МО «Сафроновское».</w:t>
      </w:r>
    </w:p>
    <w:p w:rsidR="00072D30" w:rsidRPr="005B3581" w:rsidRDefault="00072D30" w:rsidP="005B3581">
      <w:pPr>
        <w:spacing w:line="269" w:lineRule="auto"/>
        <w:ind w:firstLine="709"/>
        <w:jc w:val="both"/>
      </w:pPr>
      <w:r w:rsidRPr="005B3581">
        <w:t xml:space="preserve">На территории муниципального образования </w:t>
      </w:r>
      <w:r w:rsidR="005B3581">
        <w:t xml:space="preserve">расположено </w:t>
      </w:r>
      <w:r w:rsidRPr="005B3581">
        <w:t xml:space="preserve">10 населенных пунктов, где проживает </w:t>
      </w:r>
      <w:r w:rsidR="00B011B9" w:rsidRPr="00B011B9">
        <w:t>4 839</w:t>
      </w:r>
      <w:r w:rsidRPr="00B011B9">
        <w:t xml:space="preserve"> чел</w:t>
      </w:r>
      <w:r w:rsidR="00055EF7" w:rsidRPr="00B011B9">
        <w:t>овек</w:t>
      </w:r>
      <w:r w:rsidRPr="00B011B9">
        <w:t>.</w:t>
      </w:r>
      <w:r w:rsidRPr="005B3581">
        <w:t xml:space="preserve">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политики. Имеющиеся объекты благоустройства, расположенные на территор</w:t>
      </w:r>
      <w:r w:rsidR="00216D0A" w:rsidRPr="005B3581">
        <w:t xml:space="preserve">ии поселения, </w:t>
      </w:r>
      <w:r w:rsidRPr="005B3581">
        <w:t>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населенных п</w:t>
      </w:r>
      <w:r w:rsidR="00216D0A" w:rsidRPr="005B3581">
        <w:t xml:space="preserve">унктов </w:t>
      </w:r>
      <w:r w:rsidRPr="005B3581">
        <w:t xml:space="preserve">муниципального образования вызывает дополнительную социальную напряженность среди населения. </w:t>
      </w:r>
    </w:p>
    <w:p w:rsidR="00072D30" w:rsidRPr="005B3581" w:rsidRDefault="00072D30" w:rsidP="005B3581">
      <w:pPr>
        <w:pStyle w:val="Default"/>
        <w:spacing w:line="269" w:lineRule="auto"/>
        <w:ind w:firstLine="709"/>
        <w:jc w:val="both"/>
      </w:pPr>
      <w:r w:rsidRPr="005B3581">
        <w:t>Одна из проблем благоустройства</w:t>
      </w:r>
      <w:r w:rsidR="00216D0A" w:rsidRPr="005B3581">
        <w:t xml:space="preserve"> территории поселения </w:t>
      </w:r>
      <w:r w:rsidRPr="005B3581">
        <w:t>– уличное освещение населенных пунктов муниципального образования «Сафроновское»</w:t>
      </w:r>
      <w:r w:rsidR="003F4721" w:rsidRPr="005B3581">
        <w:t>.</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вечернее время в  учреждениях  культуры  и  образования работают кружки и секции, которые призваны способствовать культурному и физическому развитию молодёжи поселения. В связи с тем, что в этих кружках и секциях в основном занимаются ученики школ, при формировании графика занятий используется вечернее время суток, что является основанием необходимости освещение территории населённых пунктов в вечернее время.</w:t>
      </w:r>
    </w:p>
    <w:p w:rsidR="00216D0A"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Большой процент населения в муниципальном образовании занимают люди преклонного возраста, которые нуждаются в помощи социальных работник</w:t>
      </w:r>
      <w:r w:rsidR="00264819" w:rsidRPr="005B3581">
        <w:rPr>
          <w:rFonts w:ascii="Times New Roman" w:hAnsi="Times New Roman" w:cs="Times New Roman"/>
          <w:sz w:val="24"/>
          <w:szCs w:val="24"/>
        </w:rPr>
        <w:t xml:space="preserve">ов, а так же </w:t>
      </w:r>
      <w:r w:rsidRPr="005B3581">
        <w:rPr>
          <w:rFonts w:ascii="Times New Roman" w:hAnsi="Times New Roman" w:cs="Times New Roman"/>
          <w:sz w:val="24"/>
          <w:szCs w:val="24"/>
        </w:rPr>
        <w:t xml:space="preserve">в </w:t>
      </w:r>
      <w:r w:rsidRPr="005B3581">
        <w:rPr>
          <w:rFonts w:ascii="Times New Roman" w:hAnsi="Times New Roman" w:cs="Times New Roman"/>
          <w:sz w:val="24"/>
          <w:szCs w:val="24"/>
        </w:rPr>
        <w:lastRenderedPageBreak/>
        <w:t>своевременном оказании скорой меди</w:t>
      </w:r>
      <w:r w:rsidR="00055EF7" w:rsidRPr="005B3581">
        <w:rPr>
          <w:rFonts w:ascii="Times New Roman" w:hAnsi="Times New Roman" w:cs="Times New Roman"/>
          <w:sz w:val="24"/>
          <w:szCs w:val="24"/>
        </w:rPr>
        <w:t>цинской помощи. Освещение населе</w:t>
      </w:r>
      <w:r w:rsidRPr="005B3581">
        <w:rPr>
          <w:rFonts w:ascii="Times New Roman" w:hAnsi="Times New Roman" w:cs="Times New Roman"/>
          <w:sz w:val="24"/>
          <w:szCs w:val="24"/>
        </w:rPr>
        <w:t xml:space="preserve">нных пунктов необходимо для оказания вышеперечисленных услуг и для профилактики правонарушений на улицах и общественных местах, а также для создания комфортных условий для проживания остальных категорий населения. </w:t>
      </w:r>
      <w:proofErr w:type="gramStart"/>
      <w:r w:rsidRPr="005B3581">
        <w:rPr>
          <w:rFonts w:ascii="Times New Roman" w:hAnsi="Times New Roman" w:cs="Times New Roman"/>
          <w:sz w:val="24"/>
          <w:szCs w:val="24"/>
        </w:rPr>
        <w:t>Таким образом, безопасность и комфо</w:t>
      </w:r>
      <w:r w:rsidR="00EE709E" w:rsidRPr="005B3581">
        <w:rPr>
          <w:rFonts w:ascii="Times New Roman" w:hAnsi="Times New Roman" w:cs="Times New Roman"/>
          <w:sz w:val="24"/>
          <w:szCs w:val="24"/>
        </w:rPr>
        <w:t>рт населения на прямую зависит от освеще</w:t>
      </w:r>
      <w:r w:rsidRPr="005B3581">
        <w:rPr>
          <w:rFonts w:ascii="Times New Roman" w:hAnsi="Times New Roman" w:cs="Times New Roman"/>
          <w:sz w:val="24"/>
          <w:szCs w:val="24"/>
        </w:rPr>
        <w:t>нности улиц в темное время суток</w:t>
      </w:r>
      <w:r w:rsidR="00A473FB" w:rsidRPr="005B3581">
        <w:rPr>
          <w:rFonts w:ascii="Times New Roman" w:hAnsi="Times New Roman" w:cs="Times New Roman"/>
          <w:sz w:val="24"/>
          <w:szCs w:val="24"/>
        </w:rPr>
        <w:t>,</w:t>
      </w:r>
      <w:r w:rsidRPr="005B3581">
        <w:rPr>
          <w:rFonts w:ascii="Times New Roman" w:hAnsi="Times New Roman" w:cs="Times New Roman"/>
          <w:sz w:val="24"/>
          <w:szCs w:val="24"/>
        </w:rPr>
        <w:t xml:space="preserve"> которую надо поддерживать на должном уровне. </w:t>
      </w:r>
      <w:proofErr w:type="gramEnd"/>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w:t>
      </w:r>
      <w:r w:rsidR="005B3581">
        <w:rPr>
          <w:rFonts w:ascii="Times New Roman" w:hAnsi="Times New Roman" w:cs="Times New Roman"/>
          <w:sz w:val="24"/>
          <w:szCs w:val="24"/>
        </w:rPr>
        <w:t xml:space="preserve"> </w:t>
      </w:r>
      <w:r w:rsidRPr="005B3581">
        <w:rPr>
          <w:rFonts w:ascii="Times New Roman" w:hAnsi="Times New Roman" w:cs="Times New Roman"/>
          <w:sz w:val="24"/>
          <w:szCs w:val="24"/>
        </w:rPr>
        <w:t xml:space="preserve">связи с </w:t>
      </w:r>
      <w:proofErr w:type="gramStart"/>
      <w:r w:rsidRPr="005B3581">
        <w:rPr>
          <w:rFonts w:ascii="Times New Roman" w:hAnsi="Times New Roman" w:cs="Times New Roman"/>
          <w:sz w:val="24"/>
          <w:szCs w:val="24"/>
        </w:rPr>
        <w:t>вышеперечисленным</w:t>
      </w:r>
      <w:proofErr w:type="gramEnd"/>
      <w:r w:rsidRPr="005B3581">
        <w:rPr>
          <w:rFonts w:ascii="Times New Roman" w:hAnsi="Times New Roman" w:cs="Times New Roman"/>
          <w:sz w:val="24"/>
          <w:szCs w:val="24"/>
        </w:rPr>
        <w:t>, необходимо своевременно оплачивать электроэнергию, ремонтировать и модернизировать существующие сети, внедряя энергосберегающие технологии.</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На территории поселения имеются места, где регулярно собирается большое количество граждан. В целях безопасности населения и соблюдения  законодательства, администрация муниципального образования обязана обезопасить население от укусов клещей, которые являются переносчиками различных заболеваний. Для этих ц</w:t>
      </w:r>
      <w:r w:rsidR="00A473FB" w:rsidRPr="005B3581">
        <w:rPr>
          <w:rFonts w:ascii="Times New Roman" w:hAnsi="Times New Roman" w:cs="Times New Roman"/>
          <w:sz w:val="24"/>
          <w:szCs w:val="24"/>
        </w:rPr>
        <w:t>елей необходимо  производить ак</w:t>
      </w:r>
      <w:r w:rsidRPr="005B3581">
        <w:rPr>
          <w:rFonts w:ascii="Times New Roman" w:hAnsi="Times New Roman" w:cs="Times New Roman"/>
          <w:sz w:val="24"/>
          <w:szCs w:val="24"/>
        </w:rPr>
        <w:t xml:space="preserve">арицидную обработку  мест массового пребывания граждан. </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целях профилактики обр</w:t>
      </w:r>
      <w:r w:rsidR="00216D0A" w:rsidRPr="005B3581">
        <w:rPr>
          <w:rFonts w:ascii="Times New Roman" w:hAnsi="Times New Roman" w:cs="Times New Roman"/>
          <w:sz w:val="24"/>
          <w:szCs w:val="24"/>
        </w:rPr>
        <w:t xml:space="preserve">азования </w:t>
      </w:r>
      <w:r w:rsidRPr="005B3581">
        <w:rPr>
          <w:rFonts w:ascii="Times New Roman" w:hAnsi="Times New Roman" w:cs="Times New Roman"/>
          <w:sz w:val="24"/>
          <w:szCs w:val="24"/>
        </w:rPr>
        <w:t>несанкционированных  свалок, администрации поселения,</w:t>
      </w:r>
      <w:r w:rsidR="00216D0A" w:rsidRPr="005B3581">
        <w:rPr>
          <w:rFonts w:ascii="Times New Roman" w:hAnsi="Times New Roman" w:cs="Times New Roman"/>
          <w:sz w:val="24"/>
          <w:szCs w:val="24"/>
        </w:rPr>
        <w:t xml:space="preserve"> в рамках весенней </w:t>
      </w:r>
      <w:r w:rsidRPr="005B3581">
        <w:rPr>
          <w:rFonts w:ascii="Times New Roman" w:hAnsi="Times New Roman" w:cs="Times New Roman"/>
          <w:sz w:val="24"/>
          <w:szCs w:val="24"/>
        </w:rPr>
        <w:t>и осенней уборки посёлков, необходимо вывозить накопившийся на улицах населённых пунктов  поселения мусор.</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На территории населённых пунктов поселения в весенне-летний период наблюдается рост сорной растительности и борщевика. Высохшие растения увеличивают опасность возникновения пожаров в населённых пунктах, кроме того произраста</w:t>
      </w:r>
      <w:r w:rsidR="00014BB9" w:rsidRPr="005B3581">
        <w:rPr>
          <w:rFonts w:ascii="Times New Roman" w:hAnsi="Times New Roman" w:cs="Times New Roman"/>
          <w:sz w:val="24"/>
          <w:szCs w:val="24"/>
        </w:rPr>
        <w:t xml:space="preserve">ние </w:t>
      </w:r>
      <w:r w:rsidR="00101208" w:rsidRPr="005B3581">
        <w:rPr>
          <w:rFonts w:ascii="Times New Roman" w:hAnsi="Times New Roman" w:cs="Times New Roman"/>
          <w:sz w:val="24"/>
          <w:szCs w:val="24"/>
        </w:rPr>
        <w:t xml:space="preserve">сорной растительности  </w:t>
      </w:r>
      <w:r w:rsidRPr="005B3581">
        <w:rPr>
          <w:rFonts w:ascii="Times New Roman" w:hAnsi="Times New Roman" w:cs="Times New Roman"/>
          <w:sz w:val="24"/>
          <w:szCs w:val="24"/>
        </w:rPr>
        <w:t xml:space="preserve">в населённых пунктах </w:t>
      </w:r>
      <w:r w:rsidR="005718D6" w:rsidRPr="005B3581">
        <w:rPr>
          <w:rFonts w:ascii="Times New Roman" w:hAnsi="Times New Roman" w:cs="Times New Roman"/>
          <w:sz w:val="24"/>
          <w:szCs w:val="24"/>
        </w:rPr>
        <w:t>влияет на эстетический вид</w:t>
      </w:r>
      <w:r w:rsidR="009F3030" w:rsidRPr="005B3581">
        <w:rPr>
          <w:rFonts w:ascii="Times New Roman" w:hAnsi="Times New Roman" w:cs="Times New Roman"/>
          <w:sz w:val="24"/>
          <w:szCs w:val="24"/>
        </w:rPr>
        <w:t>.</w:t>
      </w:r>
      <w:r w:rsidR="00101208" w:rsidRPr="005B3581">
        <w:rPr>
          <w:rFonts w:ascii="Times New Roman" w:hAnsi="Times New Roman" w:cs="Times New Roman"/>
          <w:sz w:val="24"/>
          <w:szCs w:val="24"/>
        </w:rPr>
        <w:t xml:space="preserve"> </w:t>
      </w:r>
      <w:r w:rsidRPr="005B3581">
        <w:rPr>
          <w:rFonts w:ascii="Times New Roman" w:hAnsi="Times New Roman" w:cs="Times New Roman"/>
          <w:sz w:val="24"/>
          <w:szCs w:val="24"/>
        </w:rPr>
        <w:t xml:space="preserve">В связи с </w:t>
      </w:r>
      <w:proofErr w:type="gramStart"/>
      <w:r w:rsidRPr="005B3581">
        <w:rPr>
          <w:rFonts w:ascii="Times New Roman" w:hAnsi="Times New Roman" w:cs="Times New Roman"/>
          <w:sz w:val="24"/>
          <w:szCs w:val="24"/>
        </w:rPr>
        <w:t>вышеперечисленным</w:t>
      </w:r>
      <w:proofErr w:type="gramEnd"/>
      <w:r w:rsidRPr="005B3581">
        <w:rPr>
          <w:rFonts w:ascii="Times New Roman" w:hAnsi="Times New Roman" w:cs="Times New Roman"/>
          <w:sz w:val="24"/>
          <w:szCs w:val="24"/>
        </w:rPr>
        <w:t xml:space="preserve">,  необходимо производить скашивание травы в населённых пунктах поселения на земельных участках, ответственность за содержание, которых не распространяется на физические и юридические лица. </w:t>
      </w:r>
    </w:p>
    <w:p w:rsidR="00072D30"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муниципальном об</w:t>
      </w:r>
      <w:r w:rsidR="00A473FB" w:rsidRPr="005B3581">
        <w:rPr>
          <w:rFonts w:ascii="Times New Roman" w:hAnsi="Times New Roman" w:cs="Times New Roman"/>
          <w:sz w:val="24"/>
          <w:szCs w:val="24"/>
        </w:rPr>
        <w:t>разовании</w:t>
      </w:r>
      <w:r w:rsidRPr="005B3581">
        <w:rPr>
          <w:rFonts w:ascii="Times New Roman" w:hAnsi="Times New Roman" w:cs="Times New Roman"/>
          <w:sz w:val="24"/>
          <w:szCs w:val="24"/>
        </w:rPr>
        <w:t xml:space="preserve"> в весенний, летний и осенний период необходимо производить уборку территории населенных пунктов от старой листвы и мусора, для этого необходимо приобрести инвентарь и предусм</w:t>
      </w:r>
      <w:r w:rsidR="00A473FB" w:rsidRPr="005B3581">
        <w:rPr>
          <w:rFonts w:ascii="Times New Roman" w:hAnsi="Times New Roman" w:cs="Times New Roman"/>
          <w:sz w:val="24"/>
          <w:szCs w:val="24"/>
        </w:rPr>
        <w:t>о</w:t>
      </w:r>
      <w:r w:rsidRPr="005B3581">
        <w:rPr>
          <w:rFonts w:ascii="Times New Roman" w:hAnsi="Times New Roman" w:cs="Times New Roman"/>
          <w:sz w:val="24"/>
          <w:szCs w:val="24"/>
        </w:rPr>
        <w:t xml:space="preserve">треть средства на оплату труда работников, занятых на уборке территории. Для снижения расходов средств бюджета </w:t>
      </w:r>
      <w:r w:rsidR="00A473FB" w:rsidRPr="005B3581">
        <w:rPr>
          <w:rFonts w:ascii="Times New Roman" w:hAnsi="Times New Roman" w:cs="Times New Roman"/>
          <w:sz w:val="24"/>
          <w:szCs w:val="24"/>
        </w:rPr>
        <w:t>муниципального образования</w:t>
      </w:r>
      <w:r w:rsidRPr="005B3581">
        <w:rPr>
          <w:rFonts w:ascii="Times New Roman" w:hAnsi="Times New Roman" w:cs="Times New Roman"/>
          <w:sz w:val="24"/>
          <w:szCs w:val="24"/>
        </w:rPr>
        <w:t xml:space="preserve"> «Сафроновское» следует привлекать волонтеров, юридических лиц, общественные организации для участия в уборке территории. </w:t>
      </w:r>
    </w:p>
    <w:p w:rsidR="005B3581" w:rsidRDefault="005B3581" w:rsidP="005B3581">
      <w:pPr>
        <w:pStyle w:val="ConsPlusNormal"/>
        <w:spacing w:line="269" w:lineRule="auto"/>
        <w:ind w:firstLine="709"/>
        <w:jc w:val="both"/>
        <w:rPr>
          <w:rFonts w:ascii="Times New Roman" w:hAnsi="Times New Roman" w:cs="Times New Roman"/>
          <w:sz w:val="24"/>
          <w:szCs w:val="24"/>
        </w:rPr>
      </w:pPr>
    </w:p>
    <w:p w:rsidR="005B3581" w:rsidRPr="005B3581" w:rsidRDefault="005B3581" w:rsidP="005B3581">
      <w:pPr>
        <w:pStyle w:val="ConsPlusNormal"/>
        <w:spacing w:line="269" w:lineRule="auto"/>
        <w:ind w:firstLine="709"/>
        <w:jc w:val="both"/>
        <w:rPr>
          <w:rFonts w:ascii="Times New Roman" w:hAnsi="Times New Roman" w:cs="Times New Roman"/>
          <w:sz w:val="24"/>
          <w:szCs w:val="24"/>
        </w:rPr>
      </w:pPr>
    </w:p>
    <w:p w:rsidR="00072D30" w:rsidRPr="005B3581" w:rsidRDefault="00072D30" w:rsidP="005B3581">
      <w:pPr>
        <w:pStyle w:val="a3"/>
        <w:spacing w:before="0" w:beforeAutospacing="0" w:after="0" w:afterAutospacing="0" w:line="269" w:lineRule="auto"/>
        <w:jc w:val="center"/>
        <w:rPr>
          <w:b/>
        </w:rPr>
      </w:pPr>
      <w:r w:rsidRPr="005B3581">
        <w:rPr>
          <w:b/>
        </w:rPr>
        <w:t>РАЗДЕЛ 2 . ОСНОВНЫЕ ЦЕЛИ, ЗАД</w:t>
      </w:r>
      <w:r w:rsidR="00A473FB" w:rsidRPr="005B3581">
        <w:rPr>
          <w:b/>
        </w:rPr>
        <w:t>АЧИ, СРОКИ РЕАЛИЗАЦИИ  ПРОГРАММЫ</w:t>
      </w:r>
    </w:p>
    <w:p w:rsidR="00072D30" w:rsidRPr="005B3581" w:rsidRDefault="00072D30" w:rsidP="005B3581">
      <w:pPr>
        <w:spacing w:line="269" w:lineRule="auto"/>
        <w:ind w:firstLine="709"/>
        <w:contextualSpacing/>
        <w:jc w:val="both"/>
      </w:pPr>
      <w:r w:rsidRPr="005B3581">
        <w:t>Программой ставятся следующие цели:</w:t>
      </w:r>
    </w:p>
    <w:p w:rsidR="00072D30" w:rsidRPr="005B3581" w:rsidRDefault="00072D30" w:rsidP="005B3581">
      <w:pPr>
        <w:spacing w:line="269" w:lineRule="auto"/>
        <w:ind w:firstLine="709"/>
        <w:contextualSpacing/>
        <w:jc w:val="both"/>
      </w:pPr>
      <w:r w:rsidRPr="005B3581">
        <w:t>-</w:t>
      </w:r>
      <w:r w:rsidR="005B3581">
        <w:t> </w:t>
      </w:r>
      <w:r w:rsidRPr="005B3581">
        <w:t>повышение санитарной безопасности населения;</w:t>
      </w:r>
    </w:p>
    <w:p w:rsidR="00072D30" w:rsidRPr="005B3581" w:rsidRDefault="00072D30" w:rsidP="005B3581">
      <w:pPr>
        <w:spacing w:line="269" w:lineRule="auto"/>
        <w:ind w:firstLine="709"/>
        <w:contextualSpacing/>
        <w:jc w:val="both"/>
      </w:pPr>
      <w:r w:rsidRPr="005B3581">
        <w:t>-</w:t>
      </w:r>
      <w:r w:rsidR="005B3581">
        <w:t> </w:t>
      </w:r>
      <w:r w:rsidRPr="005B3581">
        <w:t>повышение уровня жизни граждан за счет улучшения благоустройства населённых пунктов поселения.</w:t>
      </w:r>
    </w:p>
    <w:p w:rsidR="00072D30" w:rsidRPr="005B3581" w:rsidRDefault="00072D30" w:rsidP="005B3581">
      <w:pPr>
        <w:spacing w:line="269" w:lineRule="auto"/>
        <w:ind w:firstLine="709"/>
        <w:contextualSpacing/>
        <w:jc w:val="both"/>
      </w:pPr>
      <w:r w:rsidRPr="005B3581">
        <w:t>-</w:t>
      </w:r>
      <w:r w:rsidR="005B3581">
        <w:t> </w:t>
      </w:r>
      <w:r w:rsidRPr="005B3581">
        <w:t xml:space="preserve">обеспечение безопасного проживания и жизнедеятельности населения поселения, создание комфортных условий проживания и отдыха населения, </w:t>
      </w:r>
    </w:p>
    <w:p w:rsidR="00A473FB" w:rsidRPr="005B3581" w:rsidRDefault="00072D30" w:rsidP="005B3581">
      <w:pPr>
        <w:spacing w:line="269" w:lineRule="auto"/>
        <w:ind w:firstLine="709"/>
        <w:contextualSpacing/>
        <w:jc w:val="both"/>
      </w:pPr>
      <w:r w:rsidRPr="005B3581">
        <w:t>-</w:t>
      </w:r>
      <w:r w:rsidR="005B3581">
        <w:t> </w:t>
      </w:r>
      <w:r w:rsidRPr="005B3581">
        <w:t>обеспечение экологической безопасности, улучшение эстетического состояния объектов благоустройства и их бесперебойного функционирования.</w:t>
      </w:r>
    </w:p>
    <w:p w:rsidR="00A473FB" w:rsidRPr="005B3581" w:rsidRDefault="00072D30" w:rsidP="005B3581">
      <w:pPr>
        <w:spacing w:line="269" w:lineRule="auto"/>
        <w:ind w:firstLine="709"/>
        <w:contextualSpacing/>
        <w:jc w:val="both"/>
      </w:pPr>
      <w:r w:rsidRPr="005B3581">
        <w:t>Достижение поставленных задач в условиях развития  и повышения комфортности проживания возможно за счет использования лучших отечественных и зарубежных технологий, оборудования и материалов, используемых при проведении работ по благоустройству территории населённых пунктов  муниципаль</w:t>
      </w:r>
      <w:r w:rsidR="00A473FB" w:rsidRPr="005B3581">
        <w:t>ного образования «Сафроновское».</w:t>
      </w:r>
    </w:p>
    <w:p w:rsidR="00072D30" w:rsidRPr="005B3581" w:rsidRDefault="00072D30" w:rsidP="005B3581">
      <w:pPr>
        <w:spacing w:line="269" w:lineRule="auto"/>
        <w:ind w:firstLine="709"/>
        <w:contextualSpacing/>
        <w:jc w:val="both"/>
      </w:pPr>
      <w:r w:rsidRPr="005B3581">
        <w:lastRenderedPageBreak/>
        <w:t>С</w:t>
      </w:r>
      <w:r w:rsidR="00A85207" w:rsidRPr="005B3581">
        <w:t xml:space="preserve">роки реализации Программы </w:t>
      </w:r>
      <w:r w:rsidR="005B3581">
        <w:t>–</w:t>
      </w:r>
      <w:r w:rsidR="00A85207" w:rsidRPr="005B3581">
        <w:t xml:space="preserve"> 202</w:t>
      </w:r>
      <w:r w:rsidR="00541593" w:rsidRPr="005B3581">
        <w:t>5</w:t>
      </w:r>
      <w:r w:rsidRPr="005B3581">
        <w:t xml:space="preserve"> год.</w:t>
      </w:r>
    </w:p>
    <w:p w:rsidR="005B3581" w:rsidRDefault="005B3581" w:rsidP="005B3581">
      <w:pPr>
        <w:pStyle w:val="ConsPlusNormal"/>
        <w:widowControl/>
        <w:spacing w:line="269" w:lineRule="auto"/>
        <w:ind w:firstLine="709"/>
        <w:jc w:val="center"/>
        <w:rPr>
          <w:rFonts w:ascii="Times New Roman" w:hAnsi="Times New Roman" w:cs="Times New Roman"/>
          <w:b/>
          <w:sz w:val="24"/>
          <w:szCs w:val="24"/>
        </w:rPr>
      </w:pPr>
    </w:p>
    <w:p w:rsidR="00A473FB" w:rsidRPr="005B3581" w:rsidRDefault="00072D30" w:rsidP="005B3581">
      <w:pPr>
        <w:pStyle w:val="ConsPlusNormal"/>
        <w:widowControl/>
        <w:spacing w:line="269" w:lineRule="auto"/>
        <w:ind w:firstLine="0"/>
        <w:jc w:val="center"/>
        <w:rPr>
          <w:rFonts w:ascii="Times New Roman" w:hAnsi="Times New Roman" w:cs="Times New Roman"/>
          <w:b/>
          <w:sz w:val="24"/>
          <w:szCs w:val="24"/>
        </w:rPr>
      </w:pPr>
      <w:r w:rsidRPr="005B3581">
        <w:rPr>
          <w:rFonts w:ascii="Times New Roman" w:hAnsi="Times New Roman" w:cs="Times New Roman"/>
          <w:b/>
          <w:sz w:val="24"/>
          <w:szCs w:val="24"/>
        </w:rPr>
        <w:t xml:space="preserve">РАЗДЕЛ 3. ПЕРЕЧЕНЬ ПРОГРАММНЫХ МЕРОПРИЯТИЙ </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Для реализации пост</w:t>
      </w:r>
      <w:r w:rsidR="00EE709E" w:rsidRPr="005B3581">
        <w:rPr>
          <w:rFonts w:ascii="Times New Roman" w:hAnsi="Times New Roman" w:cs="Times New Roman"/>
          <w:sz w:val="24"/>
          <w:szCs w:val="24"/>
        </w:rPr>
        <w:t>авленных целей и решения задач П</w:t>
      </w:r>
      <w:r w:rsidRPr="005B3581">
        <w:rPr>
          <w:rFonts w:ascii="Times New Roman" w:hAnsi="Times New Roman" w:cs="Times New Roman"/>
          <w:sz w:val="24"/>
          <w:szCs w:val="24"/>
        </w:rPr>
        <w:t>рограммы предусмотрено выполнение следующих мероприятий:</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Оплата  электроэнергии на нужд</w:t>
      </w:r>
      <w:r w:rsidR="007343E3" w:rsidRPr="005B3581">
        <w:t>ы</w:t>
      </w:r>
      <w:r w:rsidRPr="005B3581">
        <w:t xml:space="preserve"> уличного освещения;</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Ремонт и модернизация  сетей уличного освещения в  населенных пунктах поселения;</w:t>
      </w:r>
    </w:p>
    <w:p w:rsidR="00072D30" w:rsidRPr="005B3581" w:rsidRDefault="00A473FB" w:rsidP="005B3581">
      <w:pPr>
        <w:pStyle w:val="a3"/>
        <w:numPr>
          <w:ilvl w:val="0"/>
          <w:numId w:val="13"/>
        </w:numPr>
        <w:spacing w:before="0" w:beforeAutospacing="0" w:after="0" w:afterAutospacing="0" w:line="269" w:lineRule="auto"/>
        <w:ind w:left="0" w:firstLine="709"/>
      </w:pPr>
      <w:r w:rsidRPr="005B3581">
        <w:t>Оплата арендной платы за пользование мест для размещения светильников уличного освещения, находящихся на территории муниципального образования;</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Содержание памятников и прилегающих  к  ним территорий;</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Акарицидная обработка мест массового пребывания граждан;</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Сбор и вывоз мусора  с несанкционированных свалок;</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Скашивание растительности  в весенне-летний период;</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Уборка улиц</w:t>
      </w:r>
      <w:r w:rsidR="005718D6" w:rsidRPr="005B3581">
        <w:t xml:space="preserve"> и мест массового пребывания граждан</w:t>
      </w:r>
      <w:r w:rsidRPr="005B3581">
        <w:t>;</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Проведение субботников;</w:t>
      </w:r>
    </w:p>
    <w:p w:rsidR="00A473FB" w:rsidRPr="005B3581" w:rsidRDefault="00A473FB" w:rsidP="005B3581">
      <w:pPr>
        <w:pStyle w:val="a3"/>
        <w:numPr>
          <w:ilvl w:val="0"/>
          <w:numId w:val="13"/>
        </w:numPr>
        <w:spacing w:before="0" w:beforeAutospacing="0" w:after="0" w:afterAutospacing="0" w:line="269" w:lineRule="auto"/>
        <w:ind w:left="0" w:firstLine="709"/>
        <w:jc w:val="both"/>
      </w:pPr>
      <w:r w:rsidRPr="005B3581">
        <w:t xml:space="preserve">Приобретение материальных ценностей и оборудования для </w:t>
      </w:r>
      <w:r w:rsidR="001C476E" w:rsidRPr="005B3581">
        <w:t>украшения</w:t>
      </w:r>
      <w:r w:rsidRPr="005B3581">
        <w:t xml:space="preserve"> населенных пунктов муниципального образования;</w:t>
      </w:r>
    </w:p>
    <w:p w:rsidR="00072D30" w:rsidRPr="005B3581" w:rsidRDefault="00072D30" w:rsidP="005B3581">
      <w:pPr>
        <w:pStyle w:val="a3"/>
        <w:numPr>
          <w:ilvl w:val="0"/>
          <w:numId w:val="13"/>
        </w:numPr>
        <w:spacing w:before="0" w:beforeAutospacing="0" w:after="0" w:afterAutospacing="0" w:line="269" w:lineRule="auto"/>
        <w:ind w:left="0" w:firstLine="709"/>
        <w:contextualSpacing/>
        <w:jc w:val="both"/>
      </w:pPr>
      <w:r w:rsidRPr="005B3581">
        <w:t>Проведение просветительской работы с населением МО «Са</w:t>
      </w:r>
      <w:r w:rsidR="003F4721" w:rsidRPr="005B3581">
        <w:t xml:space="preserve">фроновское» </w:t>
      </w:r>
      <w:r w:rsidRPr="005B3581">
        <w:t>по привлечению  к участию в субботниках, а также к работам по</w:t>
      </w:r>
      <w:r w:rsidR="005B3581">
        <w:t xml:space="preserve"> благоустройству и очистке </w:t>
      </w:r>
      <w:r w:rsidRPr="005B3581">
        <w:t>от мусора придомовых территорий, мест общего пользования;</w:t>
      </w:r>
    </w:p>
    <w:p w:rsidR="00072D30" w:rsidRPr="005B3581" w:rsidRDefault="00DF6C14" w:rsidP="005B3581">
      <w:pPr>
        <w:pStyle w:val="a3"/>
        <w:numPr>
          <w:ilvl w:val="0"/>
          <w:numId w:val="13"/>
        </w:numPr>
        <w:spacing w:before="0" w:beforeAutospacing="0" w:after="0" w:afterAutospacing="0" w:line="269" w:lineRule="auto"/>
        <w:ind w:left="0" w:firstLine="709"/>
        <w:contextualSpacing/>
        <w:jc w:val="both"/>
      </w:pPr>
      <w:r w:rsidRPr="005B3581">
        <w:t xml:space="preserve">Организация </w:t>
      </w:r>
      <w:proofErr w:type="gramStart"/>
      <w:r w:rsidR="00F26FAF" w:rsidRPr="005B3581">
        <w:t xml:space="preserve">контроля </w:t>
      </w:r>
      <w:r w:rsidR="00072D30" w:rsidRPr="005B3581">
        <w:t>соб</w:t>
      </w:r>
      <w:r w:rsidR="00F26FAF" w:rsidRPr="005B3581">
        <w:t>людения</w:t>
      </w:r>
      <w:r w:rsidR="00072D30" w:rsidRPr="005B3581">
        <w:t xml:space="preserve"> Правил</w:t>
      </w:r>
      <w:r w:rsidR="00F26FAF" w:rsidRPr="005B3581">
        <w:t xml:space="preserve"> благоустройства территории муниципального</w:t>
      </w:r>
      <w:proofErr w:type="gramEnd"/>
      <w:r w:rsidR="00F26FAF" w:rsidRPr="005B3581">
        <w:t xml:space="preserve"> образования</w:t>
      </w:r>
      <w:r w:rsidR="00072D30" w:rsidRPr="005B3581">
        <w:t xml:space="preserve"> «Сафроновское», утвержде</w:t>
      </w:r>
      <w:r w:rsidR="00144A40" w:rsidRPr="005B3581">
        <w:t>нных Решением Совета депутатов муниципального образования</w:t>
      </w:r>
      <w:r w:rsidR="00072D30" w:rsidRPr="005B3581">
        <w:t xml:space="preserve"> «Сафрон</w:t>
      </w:r>
      <w:r w:rsidR="00F26FAF" w:rsidRPr="005B3581">
        <w:t xml:space="preserve">овское» </w:t>
      </w:r>
      <w:r w:rsidR="007343E3" w:rsidRPr="005B3581">
        <w:t>от 03.11.2018 № 30, в ред. Решений</w:t>
      </w:r>
      <w:r w:rsidR="00072D30" w:rsidRPr="005B3581">
        <w:t xml:space="preserve"> Совета депутатов от 22.06.2018 №</w:t>
      </w:r>
      <w:r w:rsidR="00144A40" w:rsidRPr="005B3581">
        <w:t xml:space="preserve"> 55, от 06.11.2018 </w:t>
      </w:r>
      <w:r w:rsidR="00F26FAF" w:rsidRPr="005B3581">
        <w:t xml:space="preserve"> </w:t>
      </w:r>
      <w:r w:rsidR="00101208" w:rsidRPr="005B3581">
        <w:t>№  62.</w:t>
      </w:r>
      <w:r w:rsidR="00072D30" w:rsidRPr="005B3581">
        <w:t xml:space="preserve"> </w:t>
      </w:r>
    </w:p>
    <w:p w:rsidR="00072D30" w:rsidRDefault="00072D30" w:rsidP="005B3581">
      <w:pPr>
        <w:pStyle w:val="a3"/>
        <w:spacing w:before="0" w:beforeAutospacing="0" w:after="0" w:afterAutospacing="0" w:line="269" w:lineRule="auto"/>
        <w:ind w:firstLine="709"/>
        <w:contextualSpacing/>
        <w:jc w:val="both"/>
      </w:pPr>
      <w:r w:rsidRPr="005B3581">
        <w:t>Перечень мероприятий с указанием  источников и объемов финансирования, указан в Приложении 1 к настоящей программе.</w:t>
      </w:r>
    </w:p>
    <w:p w:rsidR="005B3581" w:rsidRDefault="005B3581" w:rsidP="005B3581">
      <w:pPr>
        <w:pStyle w:val="a3"/>
        <w:spacing w:before="0" w:beforeAutospacing="0" w:after="0" w:afterAutospacing="0" w:line="269" w:lineRule="auto"/>
        <w:ind w:firstLine="709"/>
        <w:contextualSpacing/>
        <w:jc w:val="both"/>
      </w:pPr>
    </w:p>
    <w:p w:rsidR="005B3581" w:rsidRPr="005B3581" w:rsidRDefault="005B3581" w:rsidP="005B3581">
      <w:pPr>
        <w:pStyle w:val="a3"/>
        <w:spacing w:before="0" w:beforeAutospacing="0" w:after="0" w:afterAutospacing="0" w:line="269" w:lineRule="auto"/>
        <w:ind w:firstLine="709"/>
        <w:contextualSpacing/>
        <w:jc w:val="both"/>
      </w:pPr>
    </w:p>
    <w:p w:rsidR="00072D30" w:rsidRPr="005B3581" w:rsidRDefault="00072D30" w:rsidP="005B3581">
      <w:pPr>
        <w:pStyle w:val="ConsPlusNormal"/>
        <w:spacing w:line="269" w:lineRule="auto"/>
        <w:ind w:firstLine="0"/>
        <w:jc w:val="center"/>
        <w:outlineLvl w:val="1"/>
        <w:rPr>
          <w:rFonts w:ascii="Times New Roman" w:hAnsi="Times New Roman" w:cs="Times New Roman"/>
          <w:b/>
          <w:color w:val="000000"/>
          <w:sz w:val="24"/>
          <w:szCs w:val="24"/>
          <w:lang w:eastAsia="en-US"/>
        </w:rPr>
      </w:pPr>
      <w:r w:rsidRPr="005B3581">
        <w:rPr>
          <w:rFonts w:ascii="Times New Roman" w:hAnsi="Times New Roman" w:cs="Times New Roman"/>
          <w:b/>
          <w:color w:val="000000"/>
          <w:sz w:val="24"/>
          <w:szCs w:val="24"/>
          <w:lang w:eastAsia="en-US"/>
        </w:rPr>
        <w:t>РАЗДЕЛ 4. ОБОСНОВАНИЕ РЕСУРСНОГО ОБЕСПЕЧЕНИЯ ПРОГРАММЫ</w:t>
      </w:r>
    </w:p>
    <w:p w:rsidR="00072D30" w:rsidRPr="005B3581" w:rsidRDefault="00072D30" w:rsidP="005B3581">
      <w:pPr>
        <w:spacing w:line="269" w:lineRule="auto"/>
        <w:ind w:firstLine="170"/>
        <w:jc w:val="both"/>
      </w:pPr>
      <w:r w:rsidRPr="005B3581">
        <w:t>Финансовое обеспечение мероприятий Програм</w:t>
      </w:r>
      <w:r w:rsidR="00DF6C14" w:rsidRPr="005B3581">
        <w:t xml:space="preserve">мы, предусмотренных разделом </w:t>
      </w:r>
      <w:r w:rsidRPr="005B3581">
        <w:t>3</w:t>
      </w:r>
      <w:r w:rsidR="00DF6C14" w:rsidRPr="005B3581">
        <w:t>,</w:t>
      </w:r>
      <w:r w:rsidRPr="005B3581">
        <w:t xml:space="preserve"> планируется осуществить за счет средств бюджета муниципаль</w:t>
      </w:r>
      <w:r w:rsidR="00EE709E" w:rsidRPr="005B3581">
        <w:t>ного образования «Сафроновское», а также за счет средств, привлеченных из других бюджетов.</w:t>
      </w:r>
    </w:p>
    <w:p w:rsidR="00072D30" w:rsidRPr="005B3581" w:rsidRDefault="00072D30" w:rsidP="005B3581">
      <w:pPr>
        <w:spacing w:line="269" w:lineRule="auto"/>
        <w:ind w:firstLine="709"/>
        <w:jc w:val="both"/>
      </w:pPr>
      <w:r w:rsidRPr="005B3581">
        <w:t xml:space="preserve">Общий объем финансирования Программы из бюджета поселения составляет </w:t>
      </w:r>
      <w:r w:rsidR="005B3581">
        <w:t>2738,9</w:t>
      </w:r>
      <w:r w:rsidR="003F4721" w:rsidRPr="005B3581">
        <w:t xml:space="preserve"> тыс. </w:t>
      </w:r>
      <w:r w:rsidR="001661F3" w:rsidRPr="005B3581">
        <w:t>рублей, в т.ч. в 202</w:t>
      </w:r>
      <w:r w:rsidR="00541593" w:rsidRPr="005B3581">
        <w:t>5</w:t>
      </w:r>
      <w:r w:rsidRPr="005B3581">
        <w:t xml:space="preserve"> году </w:t>
      </w:r>
      <w:r w:rsidR="00014BB9" w:rsidRPr="005B3581">
        <w:t>–</w:t>
      </w:r>
      <w:r w:rsidR="00541593" w:rsidRPr="005B3581">
        <w:t xml:space="preserve">2738,9 </w:t>
      </w:r>
      <w:r w:rsidR="003F4721" w:rsidRPr="005B3581">
        <w:t>тыс.</w:t>
      </w:r>
      <w:r w:rsidRPr="005B3581">
        <w:t xml:space="preserve"> рублей.</w:t>
      </w:r>
    </w:p>
    <w:p w:rsidR="00072D30" w:rsidRPr="005B3581" w:rsidRDefault="00072D30" w:rsidP="005B3581">
      <w:pPr>
        <w:spacing w:line="269" w:lineRule="auto"/>
        <w:ind w:firstLine="709"/>
        <w:jc w:val="both"/>
      </w:pPr>
      <w:r w:rsidRPr="005B3581">
        <w:t>Финансирование мероприятий за счет средств местного бюджета осуществляется в соответствии с решением Совета депутатов муниципального образования «Саф</w:t>
      </w:r>
      <w:r w:rsidR="005E6D3A">
        <w:t xml:space="preserve">роновское» </w:t>
      </w:r>
      <w:r w:rsidR="00D43FFB" w:rsidRPr="005B3581">
        <w:t xml:space="preserve"> о бюджете 202</w:t>
      </w:r>
      <w:r w:rsidR="00541593" w:rsidRPr="005B3581">
        <w:t>5</w:t>
      </w:r>
      <w:r w:rsidRPr="005B3581">
        <w:t xml:space="preserve"> год.</w:t>
      </w:r>
    </w:p>
    <w:p w:rsidR="00072D30" w:rsidRPr="005B3581" w:rsidRDefault="00072D30" w:rsidP="005B3581">
      <w:pPr>
        <w:spacing w:line="269" w:lineRule="auto"/>
        <w:ind w:firstLine="709"/>
        <w:jc w:val="both"/>
      </w:pPr>
      <w:r w:rsidRPr="005B3581">
        <w:t>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5F3C36" w:rsidRPr="005B3581" w:rsidRDefault="005F3C36" w:rsidP="005B3581">
      <w:pPr>
        <w:spacing w:line="269" w:lineRule="auto"/>
        <w:ind w:firstLine="709"/>
        <w:jc w:val="both"/>
      </w:pPr>
    </w:p>
    <w:p w:rsidR="00072D30" w:rsidRPr="005B3581" w:rsidRDefault="005E6D3A" w:rsidP="005E6D3A">
      <w:pPr>
        <w:pStyle w:val="ConsPlusNormal"/>
        <w:widowControl/>
        <w:spacing w:line="269" w:lineRule="auto"/>
        <w:ind w:firstLine="0"/>
        <w:jc w:val="center"/>
        <w:outlineLvl w:val="1"/>
        <w:rPr>
          <w:rFonts w:ascii="Times New Roman" w:hAnsi="Times New Roman" w:cs="Times New Roman"/>
          <w:b/>
          <w:sz w:val="24"/>
          <w:szCs w:val="24"/>
        </w:rPr>
      </w:pPr>
      <w:r>
        <w:rPr>
          <w:rFonts w:ascii="Times New Roman" w:hAnsi="Times New Roman" w:cs="Times New Roman"/>
          <w:b/>
          <w:color w:val="000000"/>
          <w:sz w:val="24"/>
          <w:szCs w:val="24"/>
          <w:lang w:eastAsia="en-US"/>
        </w:rPr>
        <w:br w:type="page"/>
      </w:r>
      <w:r w:rsidR="00072D30" w:rsidRPr="005B3581">
        <w:rPr>
          <w:rFonts w:ascii="Times New Roman" w:hAnsi="Times New Roman" w:cs="Times New Roman"/>
          <w:b/>
          <w:sz w:val="24"/>
          <w:szCs w:val="24"/>
        </w:rPr>
        <w:lastRenderedPageBreak/>
        <w:t>РАЗДЕЛ 5. ОПИСАНИЕ ОЖИДАЕМЫХ РЕЗУ</w:t>
      </w:r>
      <w:r w:rsidR="00264819" w:rsidRPr="005B3581">
        <w:rPr>
          <w:rFonts w:ascii="Times New Roman" w:hAnsi="Times New Roman" w:cs="Times New Roman"/>
          <w:b/>
          <w:sz w:val="24"/>
          <w:szCs w:val="24"/>
        </w:rPr>
        <w:t xml:space="preserve">ЛЬТАТОВ РЕАЛИЗАЦИИ </w:t>
      </w:r>
      <w:r w:rsidR="00072D30" w:rsidRPr="005B3581">
        <w:rPr>
          <w:rFonts w:ascii="Times New Roman" w:hAnsi="Times New Roman" w:cs="Times New Roman"/>
          <w:b/>
          <w:sz w:val="24"/>
          <w:szCs w:val="24"/>
        </w:rPr>
        <w:t>ПРОГРАММЫ, СОЦИАЛЬНО-ЭКОНОМИЧЕСКАЯ ЭФФЕКТИВНОСТЬ ПРОГРАММЫ</w:t>
      </w:r>
    </w:p>
    <w:p w:rsidR="00EE709E" w:rsidRPr="005B3581" w:rsidRDefault="00EE709E" w:rsidP="005B3581">
      <w:pPr>
        <w:pStyle w:val="ConsPlusNormal"/>
        <w:widowControl/>
        <w:spacing w:line="269" w:lineRule="auto"/>
        <w:ind w:firstLine="709"/>
        <w:jc w:val="center"/>
        <w:outlineLvl w:val="1"/>
        <w:rPr>
          <w:rFonts w:ascii="Times New Roman" w:hAnsi="Times New Roman" w:cs="Times New Roman"/>
          <w:b/>
          <w:sz w:val="24"/>
          <w:szCs w:val="24"/>
        </w:rPr>
      </w:pP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результате выполнения Программы ожидается достижение следующих показателей результативности:</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Задача 1:</w:t>
      </w:r>
      <w:r w:rsidR="005E6D3A">
        <w:rPr>
          <w:rFonts w:ascii="Times New Roman" w:hAnsi="Times New Roman" w:cs="Times New Roman"/>
          <w:sz w:val="24"/>
          <w:szCs w:val="24"/>
        </w:rPr>
        <w:t> </w:t>
      </w:r>
      <w:r w:rsidRPr="005B3581">
        <w:rPr>
          <w:rFonts w:ascii="Times New Roman" w:hAnsi="Times New Roman" w:cs="Times New Roman"/>
          <w:sz w:val="24"/>
          <w:szCs w:val="24"/>
        </w:rPr>
        <w:t xml:space="preserve">Проведение мероприятий по уличному освещение территории </w:t>
      </w:r>
      <w:r w:rsidR="001A327C" w:rsidRPr="005B3581">
        <w:rPr>
          <w:rFonts w:ascii="Times New Roman" w:hAnsi="Times New Roman" w:cs="Times New Roman"/>
          <w:sz w:val="24"/>
          <w:szCs w:val="24"/>
        </w:rPr>
        <w:t>муниципального образования</w:t>
      </w:r>
      <w:r w:rsidRPr="005B3581">
        <w:rPr>
          <w:rFonts w:ascii="Times New Roman" w:hAnsi="Times New Roman" w:cs="Times New Roman"/>
          <w:sz w:val="24"/>
          <w:szCs w:val="24"/>
        </w:rPr>
        <w:t xml:space="preserve"> «Сафроновское»</w:t>
      </w:r>
      <w:r w:rsidR="00D217FB" w:rsidRPr="005B3581">
        <w:rPr>
          <w:rFonts w:ascii="Times New Roman" w:hAnsi="Times New Roman" w:cs="Times New Roman"/>
          <w:sz w:val="24"/>
          <w:szCs w:val="24"/>
        </w:rPr>
        <w:t>:</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увеличение уровня освещенности территории МО «Сафроновское»</w:t>
      </w:r>
      <w:r w:rsidR="00EE709E" w:rsidRPr="005B3581">
        <w:rPr>
          <w:rFonts w:ascii="Times New Roman" w:hAnsi="Times New Roman" w:cs="Times New Roman"/>
          <w:sz w:val="24"/>
          <w:szCs w:val="24"/>
        </w:rPr>
        <w:t xml:space="preserve"> за счет модернизации существующих сетей уличного освещения муниципального образования «Сафроновское»;</w:t>
      </w:r>
    </w:p>
    <w:p w:rsidR="00072D30" w:rsidRPr="005B3581" w:rsidRDefault="00EE709E"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внедрение энергосберегающих технологий;</w:t>
      </w:r>
    </w:p>
    <w:p w:rsidR="00EE709E" w:rsidRPr="005B3581" w:rsidRDefault="00EE709E"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xml:space="preserve"> </w:t>
      </w:r>
      <w:r w:rsidRPr="005B3581">
        <w:rPr>
          <w:rFonts w:ascii="Times New Roman" w:hAnsi="Times New Roman" w:cs="Times New Roman"/>
          <w:sz w:val="24"/>
          <w:szCs w:val="24"/>
        </w:rPr>
        <w:t>качественное содержание и своевременный ремонт сетей уличного освещения в населенных пунктах муниципального образования «Сафроновское».</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муниципального образования, создание комфортных условий для граждан, проживающих на территории муниципального образования.</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 xml:space="preserve">Основной экономический эффект </w:t>
      </w:r>
      <w:r w:rsidR="005E6D3A">
        <w:rPr>
          <w:rFonts w:ascii="Times New Roman" w:hAnsi="Times New Roman" w:cs="Times New Roman"/>
          <w:sz w:val="24"/>
          <w:szCs w:val="24"/>
        </w:rPr>
        <w:t>–</w:t>
      </w:r>
      <w:r w:rsidRPr="005B3581">
        <w:rPr>
          <w:rFonts w:ascii="Times New Roman" w:hAnsi="Times New Roman" w:cs="Times New Roman"/>
          <w:sz w:val="24"/>
          <w:szCs w:val="24"/>
        </w:rPr>
        <w:t xml:space="preserve"> снижение затрат на оплату электроэнергии и содержание объектов уличного освещения в бюджете МО «Сафроновское» за счет внедрения энергосберегающих технологий.</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 xml:space="preserve">Задача </w:t>
      </w:r>
      <w:r w:rsidR="005E6D3A">
        <w:rPr>
          <w:rFonts w:ascii="Times New Roman" w:hAnsi="Times New Roman" w:cs="Times New Roman"/>
          <w:sz w:val="24"/>
          <w:szCs w:val="24"/>
        </w:rPr>
        <w:t xml:space="preserve">2: </w:t>
      </w:r>
      <w:r w:rsidR="00014BB9" w:rsidRPr="005B3581">
        <w:rPr>
          <w:rFonts w:ascii="Times New Roman" w:hAnsi="Times New Roman" w:cs="Times New Roman"/>
          <w:sz w:val="24"/>
          <w:szCs w:val="24"/>
        </w:rPr>
        <w:t xml:space="preserve">«Проведение мероприятий по </w:t>
      </w:r>
      <w:r w:rsidRPr="005B3581">
        <w:rPr>
          <w:rFonts w:ascii="Times New Roman" w:hAnsi="Times New Roman" w:cs="Times New Roman"/>
          <w:sz w:val="24"/>
          <w:szCs w:val="24"/>
        </w:rPr>
        <w:t>благоустройству территори</w:t>
      </w:r>
      <w:r w:rsidR="00014BB9" w:rsidRPr="005B3581">
        <w:rPr>
          <w:rFonts w:ascii="Times New Roman" w:hAnsi="Times New Roman" w:cs="Times New Roman"/>
          <w:sz w:val="24"/>
          <w:szCs w:val="24"/>
        </w:rPr>
        <w:t xml:space="preserve">и </w:t>
      </w:r>
      <w:r w:rsidRPr="005B3581">
        <w:rPr>
          <w:rFonts w:ascii="Times New Roman" w:hAnsi="Times New Roman" w:cs="Times New Roman"/>
          <w:sz w:val="24"/>
          <w:szCs w:val="24"/>
        </w:rPr>
        <w:t>МО</w:t>
      </w:r>
      <w:r w:rsidR="005E6D3A">
        <w:rPr>
          <w:rFonts w:ascii="Times New Roman" w:hAnsi="Times New Roman" w:cs="Times New Roman"/>
          <w:sz w:val="24"/>
          <w:szCs w:val="24"/>
        </w:rPr>
        <w:t> </w:t>
      </w:r>
      <w:r w:rsidRPr="005B3581">
        <w:rPr>
          <w:rFonts w:ascii="Times New Roman" w:hAnsi="Times New Roman" w:cs="Times New Roman"/>
          <w:sz w:val="24"/>
          <w:szCs w:val="24"/>
        </w:rPr>
        <w:t xml:space="preserve">«Сафроновское», </w:t>
      </w:r>
      <w:r w:rsidR="000675D5" w:rsidRPr="005B3581">
        <w:rPr>
          <w:rFonts w:ascii="Times New Roman" w:hAnsi="Times New Roman" w:cs="Times New Roman"/>
          <w:sz w:val="24"/>
          <w:szCs w:val="24"/>
        </w:rPr>
        <w:t xml:space="preserve"> </w:t>
      </w:r>
      <w:r w:rsidRPr="005B3581">
        <w:rPr>
          <w:rFonts w:ascii="Times New Roman" w:hAnsi="Times New Roman" w:cs="Times New Roman"/>
          <w:sz w:val="24"/>
          <w:szCs w:val="24"/>
        </w:rPr>
        <w:t>в том числе:</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проведение организационно-хозяйственных мероприятий по сбору и вывозу бытовых отходов;</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стабилизация количества аварийных зеленых насаждений, подлежащих удалению;</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увеличение уровня озеленения территории поселения;</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увеличение доли  мест  массового пребывания, на которые производится текущее содержание;</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организация проведения санитарно-технических мероприятий по обработке зон массового пребывания  населения от клещей;</w:t>
      </w:r>
    </w:p>
    <w:p w:rsidR="001A327C" w:rsidRPr="005B3581" w:rsidRDefault="001A327C"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Задача 3:</w:t>
      </w:r>
      <w:r w:rsidR="005E6D3A">
        <w:rPr>
          <w:rFonts w:ascii="Times New Roman" w:hAnsi="Times New Roman" w:cs="Times New Roman"/>
          <w:sz w:val="24"/>
          <w:szCs w:val="24"/>
        </w:rPr>
        <w:t> </w:t>
      </w:r>
      <w:r w:rsidRPr="005B3581">
        <w:rPr>
          <w:rFonts w:ascii="Times New Roman" w:hAnsi="Times New Roman" w:cs="Times New Roman"/>
          <w:sz w:val="24"/>
          <w:szCs w:val="24"/>
        </w:rPr>
        <w:t>«</w:t>
      </w:r>
      <w:r w:rsidR="00CE288F" w:rsidRPr="005B3581">
        <w:rPr>
          <w:rFonts w:ascii="Times New Roman" w:hAnsi="Times New Roman" w:cs="Times New Roman"/>
          <w:sz w:val="24"/>
          <w:szCs w:val="24"/>
        </w:rPr>
        <w:t>Организация просветительс</w:t>
      </w:r>
      <w:r w:rsidRPr="005B3581">
        <w:rPr>
          <w:rFonts w:ascii="Times New Roman" w:hAnsi="Times New Roman" w:cs="Times New Roman"/>
          <w:sz w:val="24"/>
          <w:szCs w:val="24"/>
        </w:rPr>
        <w:t>кой работы среди граждан муниципального образования », в том числе:</w:t>
      </w:r>
    </w:p>
    <w:p w:rsidR="00CE288F" w:rsidRPr="005B3581" w:rsidRDefault="00CE288F"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мероприятия по распространению памяток о соблюдении правил благоустройства;</w:t>
      </w:r>
    </w:p>
    <w:p w:rsidR="001A327C" w:rsidRPr="005B3581" w:rsidRDefault="00CE288F"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t> </w:t>
      </w:r>
      <w:r w:rsidRPr="005B3581">
        <w:rPr>
          <w:rFonts w:ascii="Times New Roman" w:hAnsi="Times New Roman" w:cs="Times New Roman"/>
          <w:sz w:val="24"/>
          <w:szCs w:val="24"/>
        </w:rPr>
        <w:t>мероприятия по организации и проведению экологических субботников;</w:t>
      </w:r>
    </w:p>
    <w:p w:rsidR="00CE288F" w:rsidRPr="005B3581" w:rsidRDefault="00CE288F"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контроль соблюдения «Правил благоустройства территории муниципального образования «Сафроновское».</w:t>
      </w:r>
    </w:p>
    <w:p w:rsidR="00072D30"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Ожидаемые конечные результаты Программы приведены в Приложении 1 и связаны</w:t>
      </w:r>
      <w:r w:rsidR="005E6D3A">
        <w:rPr>
          <w:rFonts w:ascii="Times New Roman" w:hAnsi="Times New Roman" w:cs="Times New Roman"/>
          <w:sz w:val="24"/>
          <w:szCs w:val="24"/>
        </w:rPr>
        <w:t xml:space="preserve"> </w:t>
      </w:r>
      <w:r w:rsidRPr="005B3581">
        <w:rPr>
          <w:rFonts w:ascii="Times New Roman" w:hAnsi="Times New Roman" w:cs="Times New Roman"/>
          <w:sz w:val="24"/>
          <w:szCs w:val="24"/>
        </w:rPr>
        <w:t>с обеспечением надежной работы объектов внешнего благоустройства поселения, экологической безопасности, эстетическими и другими свойствами в целом, улучшающими вид территории поселения.</w:t>
      </w:r>
    </w:p>
    <w:p w:rsidR="005E6D3A" w:rsidRPr="005B3581" w:rsidRDefault="005E6D3A" w:rsidP="005B3581">
      <w:pPr>
        <w:pStyle w:val="ConsPlusNormal"/>
        <w:widowControl/>
        <w:spacing w:line="269" w:lineRule="auto"/>
        <w:ind w:firstLine="709"/>
        <w:jc w:val="both"/>
        <w:rPr>
          <w:rFonts w:ascii="Times New Roman" w:hAnsi="Times New Roman" w:cs="Times New Roman"/>
          <w:sz w:val="24"/>
          <w:szCs w:val="24"/>
        </w:rPr>
      </w:pPr>
    </w:p>
    <w:p w:rsidR="00072D30" w:rsidRPr="005B3581" w:rsidRDefault="00072D30" w:rsidP="005E6D3A">
      <w:pPr>
        <w:pStyle w:val="a3"/>
        <w:spacing w:before="0" w:beforeAutospacing="0" w:after="0" w:afterAutospacing="0" w:line="269" w:lineRule="auto"/>
        <w:jc w:val="center"/>
        <w:rPr>
          <w:b/>
        </w:rPr>
      </w:pPr>
      <w:r w:rsidRPr="005B3581">
        <w:rPr>
          <w:b/>
        </w:rPr>
        <w:lastRenderedPageBreak/>
        <w:t>РАЗДЕЛ 6. МЕХАНИЗМ</w:t>
      </w:r>
      <w:r w:rsidR="00C15810" w:rsidRPr="005B3581">
        <w:rPr>
          <w:b/>
        </w:rPr>
        <w:t xml:space="preserve">  </w:t>
      </w:r>
      <w:r w:rsidRPr="005B3581">
        <w:rPr>
          <w:b/>
        </w:rPr>
        <w:t xml:space="preserve">РЕАЛИЗАЦИИ </w:t>
      </w:r>
      <w:r w:rsidR="00C15810" w:rsidRPr="005B3581">
        <w:rPr>
          <w:b/>
        </w:rPr>
        <w:t xml:space="preserve"> </w:t>
      </w:r>
      <w:r w:rsidRPr="005B3581">
        <w:rPr>
          <w:b/>
        </w:rPr>
        <w:t>ПРОГРАММЫ, ОРГАНИЗАЦИЯ</w:t>
      </w:r>
      <w:r w:rsidR="005E6D3A">
        <w:rPr>
          <w:b/>
        </w:rPr>
        <w:t xml:space="preserve"> </w:t>
      </w:r>
      <w:proofErr w:type="gramStart"/>
      <w:r w:rsidRPr="005B3581">
        <w:rPr>
          <w:b/>
        </w:rPr>
        <w:t>КОНТРОЛЯ ЗА</w:t>
      </w:r>
      <w:proofErr w:type="gramEnd"/>
      <w:r w:rsidRPr="005B3581">
        <w:rPr>
          <w:b/>
        </w:rPr>
        <w:t xml:space="preserve"> ХОДОМ ИСПОЛНЕНИЯ ПРОГРАММЫ</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Испол</w:t>
      </w:r>
      <w:r w:rsidR="00E5743A" w:rsidRPr="005B3581">
        <w:rPr>
          <w:rFonts w:ascii="Times New Roman" w:hAnsi="Times New Roman" w:cs="Times New Roman"/>
          <w:sz w:val="24"/>
          <w:szCs w:val="24"/>
        </w:rPr>
        <w:t>нитель</w:t>
      </w:r>
      <w:r w:rsidR="00E41D89" w:rsidRPr="005B3581">
        <w:rPr>
          <w:rFonts w:ascii="Times New Roman" w:hAnsi="Times New Roman" w:cs="Times New Roman"/>
          <w:sz w:val="24"/>
          <w:szCs w:val="24"/>
        </w:rPr>
        <w:t xml:space="preserve"> П</w:t>
      </w:r>
      <w:r w:rsidRPr="005B3581">
        <w:rPr>
          <w:rFonts w:ascii="Times New Roman" w:hAnsi="Times New Roman" w:cs="Times New Roman"/>
          <w:sz w:val="24"/>
          <w:szCs w:val="24"/>
        </w:rPr>
        <w:t>рограммы – администрация муниципаль</w:t>
      </w:r>
      <w:r w:rsidR="00E41D89" w:rsidRPr="005B3581">
        <w:rPr>
          <w:rFonts w:ascii="Times New Roman" w:hAnsi="Times New Roman" w:cs="Times New Roman"/>
          <w:sz w:val="24"/>
          <w:szCs w:val="24"/>
        </w:rPr>
        <w:t xml:space="preserve">ного образования «Сафроновское» и </w:t>
      </w:r>
      <w:r w:rsidRPr="005B3581">
        <w:rPr>
          <w:rFonts w:ascii="Times New Roman" w:hAnsi="Times New Roman" w:cs="Times New Roman"/>
          <w:sz w:val="24"/>
          <w:szCs w:val="24"/>
        </w:rPr>
        <w:t xml:space="preserve"> осуществляет:</w:t>
      </w:r>
    </w:p>
    <w:p w:rsidR="00072D30" w:rsidRPr="005B3581" w:rsidRDefault="00C1581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контроль  выполнения</w:t>
      </w:r>
      <w:r w:rsidR="00072D30" w:rsidRPr="005B3581">
        <w:rPr>
          <w:rFonts w:ascii="Times New Roman" w:hAnsi="Times New Roman" w:cs="Times New Roman"/>
          <w:sz w:val="24"/>
          <w:szCs w:val="24"/>
        </w:rPr>
        <w:t xml:space="preserve"> мероприятий программы, эффективное и целевое использование бюджетных средств, предусмотренных на реализацию программы;</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финансирование мероприятий программы из местного бюджета в объемах, предусмотренных программой;</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мониторинг хода реализации мероприятий программы и информационно-аналитическое обеспечение процесса реализации программы</w:t>
      </w:r>
    </w:p>
    <w:p w:rsidR="00072D30" w:rsidRDefault="00072D30" w:rsidP="005B3581">
      <w:pPr>
        <w:pStyle w:val="ConsPlusNormal"/>
        <w:widowControl/>
        <w:spacing w:line="269" w:lineRule="auto"/>
        <w:ind w:firstLine="709"/>
        <w:jc w:val="both"/>
        <w:rPr>
          <w:rFonts w:ascii="Times New Roman" w:hAnsi="Times New Roman" w:cs="Times New Roman"/>
          <w:sz w:val="24"/>
          <w:szCs w:val="24"/>
        </w:rPr>
      </w:pPr>
    </w:p>
    <w:p w:rsidR="005E6D3A" w:rsidRPr="005B3581" w:rsidRDefault="005E6D3A" w:rsidP="005B3581">
      <w:pPr>
        <w:pStyle w:val="ConsPlusNormal"/>
        <w:widowControl/>
        <w:spacing w:line="269" w:lineRule="auto"/>
        <w:ind w:firstLine="709"/>
        <w:jc w:val="both"/>
        <w:rPr>
          <w:rFonts w:ascii="Times New Roman" w:hAnsi="Times New Roman" w:cs="Times New Roman"/>
          <w:sz w:val="24"/>
          <w:szCs w:val="24"/>
        </w:rPr>
      </w:pPr>
    </w:p>
    <w:p w:rsidR="00072D30" w:rsidRPr="005B3581" w:rsidRDefault="00072D30" w:rsidP="005E6D3A">
      <w:pPr>
        <w:pStyle w:val="ConsPlusNormal"/>
        <w:widowControl/>
        <w:spacing w:line="269" w:lineRule="auto"/>
        <w:ind w:firstLine="0"/>
        <w:jc w:val="center"/>
        <w:rPr>
          <w:rFonts w:ascii="Times New Roman" w:hAnsi="Times New Roman" w:cs="Times New Roman"/>
          <w:b/>
          <w:sz w:val="24"/>
          <w:szCs w:val="24"/>
        </w:rPr>
      </w:pPr>
      <w:r w:rsidRPr="005B3581">
        <w:rPr>
          <w:rFonts w:ascii="Times New Roman" w:hAnsi="Times New Roman" w:cs="Times New Roman"/>
          <w:b/>
          <w:sz w:val="24"/>
          <w:szCs w:val="24"/>
        </w:rPr>
        <w:t>РАЗЕДЕЛ 7. ОЦЕНКА ЭФФЕКТИВНОСТИ РЕАЛИЗАЦИИ  ПРОГРАММЫ</w:t>
      </w:r>
    </w:p>
    <w:p w:rsidR="00072D30" w:rsidRPr="005B3581" w:rsidRDefault="00072D30" w:rsidP="005B3581">
      <w:pPr>
        <w:pStyle w:val="ConsPlusNormal"/>
        <w:widowControl/>
        <w:spacing w:line="269" w:lineRule="auto"/>
        <w:ind w:firstLine="709"/>
        <w:jc w:val="center"/>
        <w:rPr>
          <w:rFonts w:ascii="Times New Roman" w:hAnsi="Times New Roman" w:cs="Times New Roman"/>
          <w:b/>
          <w:sz w:val="24"/>
          <w:szCs w:val="24"/>
        </w:rPr>
      </w:pP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При</w:t>
      </w:r>
      <w:r w:rsidR="00E41D89" w:rsidRPr="005B3581">
        <w:rPr>
          <w:rFonts w:ascii="Times New Roman" w:hAnsi="Times New Roman" w:cs="Times New Roman"/>
          <w:sz w:val="24"/>
          <w:szCs w:val="24"/>
        </w:rPr>
        <w:t>оритет в оценке эффективности П</w:t>
      </w:r>
      <w:r w:rsidRPr="005B3581">
        <w:rPr>
          <w:rFonts w:ascii="Times New Roman" w:hAnsi="Times New Roman" w:cs="Times New Roman"/>
          <w:sz w:val="24"/>
          <w:szCs w:val="24"/>
        </w:rPr>
        <w:t>рограммы отдается показателям общественной (социально-экономической) эффективности, поскольку она позволяет наиболее полно оценить последствия от реализации программных мероприятий.</w:t>
      </w:r>
    </w:p>
    <w:p w:rsidR="00072D30" w:rsidRPr="005B3581" w:rsidRDefault="00E41D89"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Результаты реализации П</w:t>
      </w:r>
      <w:r w:rsidR="00072D30" w:rsidRPr="005B3581">
        <w:rPr>
          <w:rFonts w:ascii="Times New Roman" w:hAnsi="Times New Roman" w:cs="Times New Roman"/>
          <w:sz w:val="24"/>
          <w:szCs w:val="24"/>
        </w:rPr>
        <w:t xml:space="preserve">рограммы окажут значительное позитивное влияние не только на решение проблем в сфере благоустройства, но и на развитие смежных социальных направлений. </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Реализация Программы позволит решить важнейшие социально-экономические задачи: повышение уровня жизни населения, повышение экономической самостоятельности, закрепление кадров</w:t>
      </w:r>
      <w:r w:rsidR="00E41D89" w:rsidRPr="005B3581">
        <w:rPr>
          <w:rFonts w:ascii="Times New Roman" w:hAnsi="Times New Roman" w:cs="Times New Roman"/>
          <w:sz w:val="24"/>
          <w:szCs w:val="24"/>
        </w:rPr>
        <w:t xml:space="preserve"> в сельской местности поселения.</w:t>
      </w:r>
    </w:p>
    <w:p w:rsidR="00072D30" w:rsidRPr="005B3581" w:rsidRDefault="00072D30" w:rsidP="005B3581">
      <w:pPr>
        <w:spacing w:line="269" w:lineRule="auto"/>
        <w:ind w:firstLine="709"/>
        <w:jc w:val="both"/>
      </w:pPr>
      <w:r w:rsidRPr="005B3581">
        <w:t>В составе еже</w:t>
      </w:r>
      <w:r w:rsidR="00E41D89" w:rsidRPr="005B3581">
        <w:t>годного отчета о ходе работ по П</w:t>
      </w:r>
      <w:r w:rsidRPr="005B3581">
        <w:t>рограмме представляется информация об о</w:t>
      </w:r>
      <w:r w:rsidR="00E41D89" w:rsidRPr="005B3581">
        <w:t>ценке эффективности реализации П</w:t>
      </w:r>
      <w:r w:rsidRPr="005B3581">
        <w:t>рограммы. Методика о</w:t>
      </w:r>
      <w:r w:rsidR="00014BB9" w:rsidRPr="005B3581">
        <w:t>ценки эффективности реализации м</w:t>
      </w:r>
      <w:r w:rsidR="00E41D89" w:rsidRPr="005B3581">
        <w:t>униципальной П</w:t>
      </w:r>
      <w:r w:rsidRPr="005B3581">
        <w:t>рограммы «Благоустройство территории муниципального о</w:t>
      </w:r>
      <w:r w:rsidR="001661F3" w:rsidRPr="005B3581">
        <w:t>бразования Сафроновское» на 202</w:t>
      </w:r>
      <w:r w:rsidR="00541593" w:rsidRPr="005B3581">
        <w:t>5</w:t>
      </w:r>
      <w:r w:rsidRPr="005B3581">
        <w:t xml:space="preserve"> год» приведен</w:t>
      </w:r>
      <w:r w:rsidR="007935AA" w:rsidRPr="005B3581">
        <w:t xml:space="preserve">а в Приложении </w:t>
      </w:r>
      <w:r w:rsidR="00E41D89" w:rsidRPr="005B3581">
        <w:t>3 к настоящей П</w:t>
      </w:r>
      <w:r w:rsidRPr="005B3581">
        <w:t>рограмме</w:t>
      </w:r>
      <w:r w:rsidR="00CE288F" w:rsidRPr="005B3581">
        <w:t>.</w:t>
      </w:r>
    </w:p>
    <w:p w:rsidR="00072D30" w:rsidRDefault="00072D30" w:rsidP="00BF7056">
      <w:pPr>
        <w:pStyle w:val="ConsPlusNormal"/>
        <w:widowControl/>
        <w:spacing w:line="360" w:lineRule="auto"/>
        <w:ind w:firstLine="567"/>
        <w:jc w:val="both"/>
        <w:rPr>
          <w:rFonts w:ascii="Times New Roman" w:hAnsi="Times New Roman" w:cs="Times New Roman"/>
          <w:sz w:val="24"/>
          <w:szCs w:val="24"/>
        </w:rPr>
      </w:pPr>
    </w:p>
    <w:p w:rsidR="00072D30" w:rsidRDefault="00072D30" w:rsidP="00072D30">
      <w:pPr>
        <w:rPr>
          <w:b/>
          <w:bCs/>
        </w:rPr>
        <w:sectPr w:rsidR="00072D30" w:rsidSect="005B3581">
          <w:headerReference w:type="default" r:id="rId7"/>
          <w:pgSz w:w="11906" w:h="16838"/>
          <w:pgMar w:top="1134" w:right="850" w:bottom="1134" w:left="1701" w:header="709" w:footer="709" w:gutter="0"/>
          <w:cols w:space="720"/>
          <w:titlePg/>
          <w:docGrid w:linePitch="326"/>
        </w:sectPr>
      </w:pPr>
    </w:p>
    <w:p w:rsidR="00072D30" w:rsidRDefault="00072D30" w:rsidP="00072D30">
      <w:pPr>
        <w:pStyle w:val="ConsPlusTitle"/>
        <w:widowControl/>
        <w:jc w:val="center"/>
        <w:rPr>
          <w:rFonts w:ascii="Times New Roman" w:hAnsi="Times New Roman" w:cs="Times New Roman"/>
          <w:sz w:val="24"/>
          <w:szCs w:val="24"/>
        </w:rPr>
      </w:pPr>
    </w:p>
    <w:p w:rsidR="00072D30" w:rsidRDefault="00264819" w:rsidP="00264819">
      <w:pPr>
        <w:autoSpaceDE w:val="0"/>
        <w:autoSpaceDN w:val="0"/>
        <w:adjustRightInd w:val="0"/>
        <w:jc w:val="center"/>
        <w:outlineLvl w:val="1"/>
      </w:pPr>
      <w:r>
        <w:t xml:space="preserve">                                                                                                                                                                                Приложение </w:t>
      </w:r>
      <w:r w:rsidR="00072D30">
        <w:t>1</w:t>
      </w:r>
    </w:p>
    <w:p w:rsidR="00072D30" w:rsidRDefault="00072D30" w:rsidP="00072D30">
      <w:pPr>
        <w:autoSpaceDE w:val="0"/>
        <w:autoSpaceDN w:val="0"/>
        <w:adjustRightInd w:val="0"/>
        <w:jc w:val="right"/>
      </w:pPr>
      <w:r>
        <w:t>к муниципальной  программе</w:t>
      </w:r>
    </w:p>
    <w:p w:rsidR="00072D30" w:rsidRDefault="00072D30" w:rsidP="00072D30">
      <w:pPr>
        <w:ind w:firstLine="567"/>
        <w:jc w:val="right"/>
      </w:pPr>
      <w:r>
        <w:rPr>
          <w:bCs/>
          <w:color w:val="000000"/>
        </w:rPr>
        <w:t>«</w:t>
      </w:r>
      <w:r>
        <w:t xml:space="preserve">Благоустройство территории </w:t>
      </w:r>
    </w:p>
    <w:p w:rsidR="00072D30" w:rsidRDefault="00072D30" w:rsidP="00072D30">
      <w:pPr>
        <w:ind w:firstLine="567"/>
        <w:jc w:val="right"/>
      </w:pPr>
      <w:r>
        <w:t xml:space="preserve">муниципального образования </w:t>
      </w:r>
    </w:p>
    <w:p w:rsidR="00072D30" w:rsidRDefault="00264819" w:rsidP="00264819">
      <w:pPr>
        <w:ind w:firstLine="567"/>
        <w:jc w:val="center"/>
        <w:rPr>
          <w:bCs/>
          <w:color w:val="000000"/>
        </w:rPr>
      </w:pPr>
      <w:r>
        <w:t xml:space="preserve">                                                                                                                                                                                              </w:t>
      </w:r>
      <w:r w:rsidR="00533C84">
        <w:t>Са</w:t>
      </w:r>
      <w:r w:rsidR="00BF7056">
        <w:t>фро</w:t>
      </w:r>
      <w:r w:rsidR="001661F3">
        <w:t>новское» на 202</w:t>
      </w:r>
      <w:r w:rsidR="00541593">
        <w:t>5</w:t>
      </w:r>
      <w:r w:rsidR="00072D30">
        <w:t xml:space="preserve"> год»</w:t>
      </w:r>
    </w:p>
    <w:p w:rsidR="00072D30" w:rsidRDefault="00072D30" w:rsidP="00072D30">
      <w:pPr>
        <w:ind w:firstLine="567"/>
        <w:jc w:val="right"/>
        <w:rPr>
          <w:bCs/>
          <w:color w:val="000000"/>
        </w:rPr>
      </w:pPr>
    </w:p>
    <w:p w:rsidR="00072D30" w:rsidRDefault="00072D30" w:rsidP="00072D30">
      <w:pPr>
        <w:autoSpaceDE w:val="0"/>
        <w:autoSpaceDN w:val="0"/>
        <w:adjustRightInd w:val="0"/>
        <w:jc w:val="center"/>
        <w:rPr>
          <w:b/>
          <w:bCs/>
        </w:rPr>
      </w:pPr>
    </w:p>
    <w:p w:rsidR="00072D30" w:rsidRDefault="00072D30" w:rsidP="00072D30">
      <w:pPr>
        <w:autoSpaceDE w:val="0"/>
        <w:autoSpaceDN w:val="0"/>
        <w:adjustRightInd w:val="0"/>
        <w:jc w:val="center"/>
        <w:rPr>
          <w:b/>
          <w:bCs/>
        </w:rPr>
      </w:pPr>
      <w:r>
        <w:rPr>
          <w:b/>
          <w:bCs/>
        </w:rPr>
        <w:t xml:space="preserve">ПЛАНОВЫЕ ЗНАЧЕНИЯ </w:t>
      </w:r>
      <w:proofErr w:type="gramStart"/>
      <w:r>
        <w:rPr>
          <w:b/>
          <w:bCs/>
        </w:rPr>
        <w:t>ЦЕЛЕВЫХ</w:t>
      </w:r>
      <w:proofErr w:type="gramEnd"/>
      <w:r>
        <w:rPr>
          <w:b/>
          <w:bCs/>
        </w:rPr>
        <w:t xml:space="preserve"> ПОКАЗАТЕЛЙ  МУНИЦИПАЛЬНОЙ   ПРОГРАММЫ</w:t>
      </w:r>
    </w:p>
    <w:p w:rsidR="00072D30" w:rsidRDefault="00072D30" w:rsidP="00072D30">
      <w:pPr>
        <w:autoSpaceDE w:val="0"/>
        <w:autoSpaceDN w:val="0"/>
        <w:adjustRightInd w:val="0"/>
        <w:jc w:val="center"/>
        <w:rPr>
          <w:b/>
        </w:rPr>
      </w:pPr>
      <w:r>
        <w:rPr>
          <w:b/>
          <w:bCs/>
        </w:rPr>
        <w:t>«</w:t>
      </w:r>
      <w:r>
        <w:rPr>
          <w:b/>
        </w:rPr>
        <w:t>БЛАГОУСТРОЙСТВО ТЕРРИТОРИИ  МУНИЦИПАЛЬНОГО ОБ</w:t>
      </w:r>
      <w:r w:rsidR="001661F3">
        <w:rPr>
          <w:b/>
        </w:rPr>
        <w:t>РАЗОВАНИЯ САФРОНОВСКОЕ» НА  202</w:t>
      </w:r>
      <w:r w:rsidR="00541593">
        <w:rPr>
          <w:b/>
        </w:rPr>
        <w:t>5</w:t>
      </w:r>
      <w:r>
        <w:rPr>
          <w:b/>
        </w:rPr>
        <w:t xml:space="preserve"> ГОД»</w:t>
      </w:r>
    </w:p>
    <w:p w:rsidR="00072D30" w:rsidRDefault="00072D30" w:rsidP="00072D30">
      <w:pPr>
        <w:autoSpaceDE w:val="0"/>
        <w:autoSpaceDN w:val="0"/>
        <w:adjustRightInd w:val="0"/>
        <w:jc w:val="center"/>
        <w:rPr>
          <w:b/>
        </w:rPr>
      </w:pPr>
    </w:p>
    <w:tbl>
      <w:tblPr>
        <w:tblW w:w="14754" w:type="dxa"/>
        <w:jc w:val="center"/>
        <w:tblLayout w:type="fixed"/>
        <w:tblCellMar>
          <w:left w:w="70" w:type="dxa"/>
          <w:right w:w="70" w:type="dxa"/>
        </w:tblCellMar>
        <w:tblLook w:val="04A0"/>
      </w:tblPr>
      <w:tblGrid>
        <w:gridCol w:w="867"/>
        <w:gridCol w:w="7502"/>
        <w:gridCol w:w="1561"/>
        <w:gridCol w:w="2128"/>
        <w:gridCol w:w="2696"/>
      </w:tblGrid>
      <w:tr w:rsidR="00072D30" w:rsidTr="009810C5">
        <w:trPr>
          <w:cantSplit/>
          <w:trHeight w:val="360"/>
          <w:jc w:val="center"/>
        </w:trPr>
        <w:tc>
          <w:tcPr>
            <w:tcW w:w="867"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 xml:space="preserve">№   </w:t>
            </w:r>
            <w:r>
              <w:rPr>
                <w:b/>
              </w:rPr>
              <w:br/>
            </w:r>
            <w:proofErr w:type="gramStart"/>
            <w:r>
              <w:rPr>
                <w:b/>
              </w:rPr>
              <w:t>п</w:t>
            </w:r>
            <w:proofErr w:type="gramEnd"/>
            <w:r>
              <w:rPr>
                <w:b/>
              </w:rPr>
              <w:t>/п</w:t>
            </w:r>
          </w:p>
        </w:tc>
        <w:tc>
          <w:tcPr>
            <w:tcW w:w="7502"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Наименование мероприятий</w:t>
            </w:r>
          </w:p>
        </w:tc>
        <w:tc>
          <w:tcPr>
            <w:tcW w:w="1561"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Единицы измерения</w:t>
            </w:r>
          </w:p>
        </w:tc>
        <w:tc>
          <w:tcPr>
            <w:tcW w:w="2128"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Объем</w:t>
            </w:r>
          </w:p>
          <w:p w:rsidR="00072D30" w:rsidRDefault="00072D30">
            <w:pPr>
              <w:autoSpaceDE w:val="0"/>
              <w:autoSpaceDN w:val="0"/>
              <w:adjustRightInd w:val="0"/>
              <w:jc w:val="center"/>
              <w:rPr>
                <w:b/>
              </w:rPr>
            </w:pPr>
            <w:r>
              <w:rPr>
                <w:b/>
              </w:rPr>
              <w:t>мероприятий</w:t>
            </w:r>
          </w:p>
        </w:tc>
        <w:tc>
          <w:tcPr>
            <w:tcW w:w="2696" w:type="dxa"/>
            <w:tcBorders>
              <w:top w:val="single" w:sz="6" w:space="0" w:color="auto"/>
              <w:left w:val="single" w:sz="6" w:space="0" w:color="auto"/>
              <w:bottom w:val="nil"/>
              <w:right w:val="single" w:sz="6" w:space="0" w:color="auto"/>
            </w:tcBorders>
            <w:hideMark/>
          </w:tcPr>
          <w:p w:rsidR="00072D30" w:rsidRDefault="00072D30">
            <w:pPr>
              <w:autoSpaceDE w:val="0"/>
              <w:autoSpaceDN w:val="0"/>
              <w:adjustRightInd w:val="0"/>
              <w:jc w:val="center"/>
              <w:rPr>
                <w:b/>
              </w:rPr>
            </w:pPr>
            <w:r>
              <w:rPr>
                <w:b/>
              </w:rPr>
              <w:t>Срок</w:t>
            </w:r>
          </w:p>
          <w:p w:rsidR="00072D30" w:rsidRDefault="00072D30">
            <w:pPr>
              <w:autoSpaceDE w:val="0"/>
              <w:autoSpaceDN w:val="0"/>
              <w:adjustRightInd w:val="0"/>
              <w:jc w:val="center"/>
              <w:rPr>
                <w:b/>
              </w:rPr>
            </w:pPr>
            <w:r>
              <w:rPr>
                <w:b/>
              </w:rPr>
              <w:t xml:space="preserve"> исполнения</w:t>
            </w:r>
          </w:p>
        </w:tc>
      </w:tr>
      <w:tr w:rsidR="00072D30" w:rsidTr="009810C5">
        <w:trPr>
          <w:cantSplit/>
          <w:trHeight w:val="216"/>
          <w:jc w:val="center"/>
        </w:trPr>
        <w:tc>
          <w:tcPr>
            <w:tcW w:w="867"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7502"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1561"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2128"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2696" w:type="dxa"/>
            <w:tcBorders>
              <w:top w:val="nil"/>
              <w:left w:val="single" w:sz="6" w:space="0" w:color="auto"/>
              <w:bottom w:val="single" w:sz="6" w:space="0" w:color="auto"/>
              <w:right w:val="single" w:sz="6" w:space="0" w:color="auto"/>
            </w:tcBorders>
          </w:tcPr>
          <w:p w:rsidR="00072D30" w:rsidRDefault="00072D30">
            <w:pPr>
              <w:autoSpaceDE w:val="0"/>
              <w:autoSpaceDN w:val="0"/>
              <w:adjustRightInd w:val="0"/>
              <w:jc w:val="right"/>
              <w:rPr>
                <w:b/>
              </w:rPr>
            </w:pPr>
          </w:p>
        </w:tc>
      </w:tr>
      <w:tr w:rsidR="00072D30" w:rsidTr="009810C5">
        <w:trPr>
          <w:cantSplit/>
          <w:trHeight w:val="351"/>
          <w:jc w:val="center"/>
        </w:trPr>
        <w:tc>
          <w:tcPr>
            <w:tcW w:w="12058" w:type="dxa"/>
            <w:gridSpan w:val="4"/>
            <w:tcBorders>
              <w:top w:val="single" w:sz="6" w:space="0" w:color="auto"/>
              <w:left w:val="single" w:sz="6" w:space="0" w:color="auto"/>
              <w:bottom w:val="single" w:sz="6" w:space="0" w:color="auto"/>
              <w:right w:val="single" w:sz="6" w:space="0" w:color="auto"/>
            </w:tcBorders>
            <w:hideMark/>
          </w:tcPr>
          <w:p w:rsidR="00072D30" w:rsidRDefault="00BA4C3F">
            <w:pPr>
              <w:autoSpaceDE w:val="0"/>
              <w:autoSpaceDN w:val="0"/>
              <w:adjustRightInd w:val="0"/>
              <w:rPr>
                <w:b/>
                <w:sz w:val="22"/>
                <w:szCs w:val="22"/>
              </w:rPr>
            </w:pPr>
            <w:r>
              <w:rPr>
                <w:b/>
              </w:rPr>
              <w:t>1.</w:t>
            </w:r>
            <w:r w:rsidR="009810C5">
              <w:rPr>
                <w:b/>
                <w:sz w:val="22"/>
                <w:szCs w:val="22"/>
              </w:rPr>
              <w:t xml:space="preserve"> Мероприятия по уличному освещению территории муниципального образования «Сафроновское»</w:t>
            </w:r>
          </w:p>
        </w:tc>
        <w:tc>
          <w:tcPr>
            <w:tcW w:w="2696" w:type="dxa"/>
            <w:tcBorders>
              <w:top w:val="single" w:sz="6" w:space="0" w:color="auto"/>
              <w:left w:val="single" w:sz="6" w:space="0" w:color="auto"/>
              <w:bottom w:val="single" w:sz="6" w:space="0" w:color="auto"/>
              <w:right w:val="single" w:sz="6" w:space="0" w:color="auto"/>
            </w:tcBorders>
          </w:tcPr>
          <w:p w:rsidR="00072D30" w:rsidRDefault="00072D30">
            <w:pPr>
              <w:autoSpaceDE w:val="0"/>
              <w:autoSpaceDN w:val="0"/>
              <w:adjustRightInd w:val="0"/>
              <w:jc w:val="center"/>
              <w:rPr>
                <w:b/>
              </w:rPr>
            </w:pPr>
          </w:p>
        </w:tc>
      </w:tr>
      <w:tr w:rsidR="009810C5" w:rsidTr="002D3236">
        <w:trPr>
          <w:cantSplit/>
          <w:trHeight w:val="536"/>
          <w:jc w:val="center"/>
        </w:trPr>
        <w:tc>
          <w:tcPr>
            <w:tcW w:w="867"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jc w:val="right"/>
              <w:rPr>
                <w:sz w:val="22"/>
                <w:szCs w:val="22"/>
              </w:rPr>
            </w:pPr>
            <w:r>
              <w:rPr>
                <w:sz w:val="22"/>
                <w:szCs w:val="22"/>
              </w:rPr>
              <w:t>1.1.</w:t>
            </w:r>
          </w:p>
        </w:tc>
        <w:tc>
          <w:tcPr>
            <w:tcW w:w="13887" w:type="dxa"/>
            <w:gridSpan w:val="4"/>
            <w:tcBorders>
              <w:top w:val="single" w:sz="6" w:space="0" w:color="auto"/>
              <w:left w:val="single" w:sz="6" w:space="0" w:color="auto"/>
              <w:bottom w:val="single" w:sz="6" w:space="0" w:color="auto"/>
              <w:right w:val="single" w:sz="6" w:space="0" w:color="auto"/>
            </w:tcBorders>
            <w:hideMark/>
          </w:tcPr>
          <w:p w:rsidR="009810C5" w:rsidRDefault="009810C5" w:rsidP="009810C5">
            <w:pPr>
              <w:autoSpaceDE w:val="0"/>
              <w:autoSpaceDN w:val="0"/>
              <w:adjustRightInd w:val="0"/>
              <w:rPr>
                <w:sz w:val="22"/>
                <w:szCs w:val="22"/>
              </w:rPr>
            </w:pPr>
            <w:r>
              <w:rPr>
                <w:b/>
                <w:sz w:val="22"/>
                <w:szCs w:val="22"/>
              </w:rPr>
              <w:t>Мероприятия по уличному освещению населенных пунктов  муниципального образования «Сафроновское»</w:t>
            </w:r>
          </w:p>
        </w:tc>
      </w:tr>
      <w:tr w:rsidR="00072D30" w:rsidTr="009810C5">
        <w:trPr>
          <w:cantSplit/>
          <w:trHeight w:val="536"/>
          <w:jc w:val="center"/>
        </w:trPr>
        <w:tc>
          <w:tcPr>
            <w:tcW w:w="867" w:type="dxa"/>
            <w:tcBorders>
              <w:top w:val="single" w:sz="6" w:space="0" w:color="auto"/>
              <w:left w:val="single" w:sz="6" w:space="0" w:color="auto"/>
              <w:bottom w:val="single" w:sz="6" w:space="0" w:color="auto"/>
              <w:right w:val="single" w:sz="6" w:space="0" w:color="auto"/>
            </w:tcBorders>
          </w:tcPr>
          <w:p w:rsidR="00072D30" w:rsidRDefault="00BF7056">
            <w:pPr>
              <w:autoSpaceDE w:val="0"/>
              <w:autoSpaceDN w:val="0"/>
              <w:adjustRightInd w:val="0"/>
              <w:jc w:val="right"/>
              <w:rPr>
                <w:sz w:val="22"/>
                <w:szCs w:val="22"/>
              </w:rPr>
            </w:pPr>
            <w:r>
              <w:rPr>
                <w:sz w:val="22"/>
                <w:szCs w:val="22"/>
              </w:rPr>
              <w:t>1.1.1.</w:t>
            </w:r>
          </w:p>
        </w:tc>
        <w:tc>
          <w:tcPr>
            <w:tcW w:w="7502" w:type="dxa"/>
            <w:tcBorders>
              <w:top w:val="single" w:sz="6" w:space="0" w:color="auto"/>
              <w:left w:val="single" w:sz="6" w:space="0" w:color="auto"/>
              <w:bottom w:val="single" w:sz="6" w:space="0" w:color="auto"/>
              <w:right w:val="single" w:sz="4" w:space="0" w:color="auto"/>
            </w:tcBorders>
            <w:hideMark/>
          </w:tcPr>
          <w:p w:rsidR="00072D30" w:rsidRDefault="00072D30">
            <w:pPr>
              <w:autoSpaceDE w:val="0"/>
              <w:autoSpaceDN w:val="0"/>
              <w:adjustRightInd w:val="0"/>
              <w:rPr>
                <w:sz w:val="22"/>
                <w:szCs w:val="22"/>
              </w:rPr>
            </w:pPr>
            <w:r>
              <w:rPr>
                <w:sz w:val="22"/>
                <w:szCs w:val="22"/>
              </w:rPr>
              <w:t>Целевой показатель 1</w:t>
            </w:r>
          </w:p>
          <w:p w:rsidR="00072D30" w:rsidRDefault="00072D30">
            <w:pPr>
              <w:autoSpaceDE w:val="0"/>
              <w:autoSpaceDN w:val="0"/>
              <w:adjustRightInd w:val="0"/>
              <w:rPr>
                <w:sz w:val="22"/>
                <w:szCs w:val="22"/>
              </w:rPr>
            </w:pPr>
            <w:r>
              <w:rPr>
                <w:sz w:val="22"/>
                <w:szCs w:val="22"/>
              </w:rPr>
              <w:t>Оплата  электроэнергии  для  нужд  уличного  освещения</w:t>
            </w:r>
          </w:p>
        </w:tc>
        <w:tc>
          <w:tcPr>
            <w:tcW w:w="1561" w:type="dxa"/>
            <w:tcBorders>
              <w:top w:val="single" w:sz="6" w:space="0" w:color="auto"/>
              <w:left w:val="single" w:sz="4" w:space="0" w:color="auto"/>
              <w:bottom w:val="single" w:sz="6" w:space="0" w:color="auto"/>
              <w:right w:val="single" w:sz="4" w:space="0" w:color="auto"/>
            </w:tcBorders>
          </w:tcPr>
          <w:p w:rsidR="00072D30" w:rsidRDefault="00072D30">
            <w:pPr>
              <w:autoSpaceDE w:val="0"/>
              <w:autoSpaceDN w:val="0"/>
              <w:adjustRightInd w:val="0"/>
              <w:jc w:val="center"/>
              <w:rPr>
                <w:sz w:val="22"/>
                <w:szCs w:val="22"/>
              </w:rPr>
            </w:pPr>
          </w:p>
          <w:p w:rsidR="00072D30" w:rsidRDefault="00384B5F">
            <w:pPr>
              <w:autoSpaceDE w:val="0"/>
              <w:autoSpaceDN w:val="0"/>
              <w:adjustRightInd w:val="0"/>
              <w:jc w:val="center"/>
              <w:rPr>
                <w:sz w:val="22"/>
                <w:szCs w:val="22"/>
              </w:rPr>
            </w:pPr>
            <w:r>
              <w:rPr>
                <w:sz w:val="22"/>
                <w:szCs w:val="22"/>
              </w:rPr>
              <w:t>кВт</w:t>
            </w:r>
          </w:p>
        </w:tc>
        <w:tc>
          <w:tcPr>
            <w:tcW w:w="2128" w:type="dxa"/>
            <w:tcBorders>
              <w:top w:val="single" w:sz="6" w:space="0" w:color="auto"/>
              <w:left w:val="single" w:sz="4" w:space="0" w:color="auto"/>
              <w:bottom w:val="single" w:sz="6" w:space="0" w:color="auto"/>
              <w:right w:val="single" w:sz="6" w:space="0" w:color="auto"/>
            </w:tcBorders>
          </w:tcPr>
          <w:p w:rsidR="00533C84" w:rsidRPr="00541593" w:rsidRDefault="00533C84">
            <w:pPr>
              <w:autoSpaceDE w:val="0"/>
              <w:autoSpaceDN w:val="0"/>
              <w:adjustRightInd w:val="0"/>
              <w:jc w:val="center"/>
              <w:rPr>
                <w:sz w:val="22"/>
                <w:szCs w:val="22"/>
                <w:highlight w:val="yellow"/>
              </w:rPr>
            </w:pPr>
          </w:p>
          <w:p w:rsidR="00072D30" w:rsidRPr="00541593" w:rsidRDefault="00384B5F">
            <w:pPr>
              <w:autoSpaceDE w:val="0"/>
              <w:autoSpaceDN w:val="0"/>
              <w:adjustRightInd w:val="0"/>
              <w:jc w:val="center"/>
              <w:rPr>
                <w:sz w:val="22"/>
                <w:szCs w:val="22"/>
                <w:highlight w:val="yellow"/>
              </w:rPr>
            </w:pPr>
            <w:r w:rsidRPr="00A63C18">
              <w:rPr>
                <w:sz w:val="22"/>
                <w:szCs w:val="22"/>
              </w:rPr>
              <w:t>132</w:t>
            </w:r>
            <w:r w:rsidR="000B4B64" w:rsidRPr="00A63C18">
              <w:rPr>
                <w:sz w:val="22"/>
                <w:szCs w:val="22"/>
              </w:rPr>
              <w:t> </w:t>
            </w:r>
            <w:r w:rsidRPr="00A63C18">
              <w:rPr>
                <w:sz w:val="22"/>
                <w:szCs w:val="22"/>
              </w:rPr>
              <w:t>000</w:t>
            </w:r>
            <w:r w:rsidR="000B4B64" w:rsidRPr="00A63C18">
              <w:rPr>
                <w:sz w:val="22"/>
                <w:szCs w:val="22"/>
              </w:rPr>
              <w:t>,0</w:t>
            </w:r>
          </w:p>
        </w:tc>
        <w:tc>
          <w:tcPr>
            <w:tcW w:w="2696" w:type="dxa"/>
            <w:tcBorders>
              <w:top w:val="single" w:sz="6" w:space="0" w:color="auto"/>
              <w:left w:val="single" w:sz="6" w:space="0" w:color="auto"/>
              <w:bottom w:val="single" w:sz="6" w:space="0" w:color="auto"/>
              <w:right w:val="single" w:sz="6" w:space="0" w:color="auto"/>
            </w:tcBorders>
          </w:tcPr>
          <w:p w:rsidR="00072D30" w:rsidRDefault="00072D30">
            <w:pPr>
              <w:autoSpaceDE w:val="0"/>
              <w:autoSpaceDN w:val="0"/>
              <w:adjustRightInd w:val="0"/>
              <w:jc w:val="center"/>
              <w:rPr>
                <w:sz w:val="22"/>
                <w:szCs w:val="22"/>
              </w:rPr>
            </w:pPr>
          </w:p>
          <w:p w:rsidR="00072D30" w:rsidRDefault="00904268" w:rsidP="00541593">
            <w:pPr>
              <w:autoSpaceDE w:val="0"/>
              <w:autoSpaceDN w:val="0"/>
              <w:adjustRightInd w:val="0"/>
              <w:jc w:val="center"/>
              <w:rPr>
                <w:sz w:val="22"/>
                <w:szCs w:val="22"/>
              </w:rPr>
            </w:pPr>
            <w:r>
              <w:rPr>
                <w:sz w:val="22"/>
                <w:szCs w:val="22"/>
              </w:rPr>
              <w:t>В течение 202</w:t>
            </w:r>
            <w:r w:rsidR="00541593">
              <w:rPr>
                <w:sz w:val="22"/>
                <w:szCs w:val="22"/>
              </w:rPr>
              <w:t>5</w:t>
            </w:r>
            <w:r w:rsidR="00072D30">
              <w:rPr>
                <w:sz w:val="22"/>
                <w:szCs w:val="22"/>
              </w:rPr>
              <w:t xml:space="preserve"> г.</w:t>
            </w:r>
          </w:p>
        </w:tc>
      </w:tr>
      <w:tr w:rsidR="00BF7056" w:rsidTr="009810C5">
        <w:trPr>
          <w:cantSplit/>
          <w:trHeight w:val="536"/>
          <w:jc w:val="center"/>
        </w:trPr>
        <w:tc>
          <w:tcPr>
            <w:tcW w:w="867" w:type="dxa"/>
            <w:tcBorders>
              <w:top w:val="single" w:sz="6" w:space="0" w:color="auto"/>
              <w:left w:val="single" w:sz="6" w:space="0" w:color="auto"/>
              <w:bottom w:val="single" w:sz="6" w:space="0" w:color="auto"/>
              <w:right w:val="single" w:sz="6" w:space="0" w:color="auto"/>
            </w:tcBorders>
          </w:tcPr>
          <w:p w:rsidR="00BF7056" w:rsidRDefault="00D15620" w:rsidP="00504A4B">
            <w:pPr>
              <w:autoSpaceDE w:val="0"/>
              <w:autoSpaceDN w:val="0"/>
              <w:adjustRightInd w:val="0"/>
              <w:jc w:val="right"/>
              <w:rPr>
                <w:sz w:val="22"/>
                <w:szCs w:val="22"/>
              </w:rPr>
            </w:pPr>
            <w:r>
              <w:rPr>
                <w:sz w:val="22"/>
                <w:szCs w:val="22"/>
              </w:rPr>
              <w:t>1.1.2</w:t>
            </w:r>
            <w:r w:rsidR="00CB4BC5">
              <w:rPr>
                <w:sz w:val="22"/>
                <w:szCs w:val="22"/>
              </w:rPr>
              <w:t>.</w:t>
            </w:r>
          </w:p>
        </w:tc>
        <w:tc>
          <w:tcPr>
            <w:tcW w:w="7502" w:type="dxa"/>
            <w:tcBorders>
              <w:top w:val="single" w:sz="6" w:space="0" w:color="auto"/>
              <w:left w:val="single" w:sz="6" w:space="0" w:color="auto"/>
              <w:bottom w:val="single" w:sz="6" w:space="0" w:color="auto"/>
              <w:right w:val="single" w:sz="6" w:space="0" w:color="auto"/>
            </w:tcBorders>
            <w:hideMark/>
          </w:tcPr>
          <w:p w:rsidR="00BF7056" w:rsidRDefault="00BF7056" w:rsidP="00504A4B">
            <w:pPr>
              <w:autoSpaceDE w:val="0"/>
              <w:autoSpaceDN w:val="0"/>
              <w:adjustRightInd w:val="0"/>
              <w:rPr>
                <w:sz w:val="22"/>
                <w:szCs w:val="22"/>
              </w:rPr>
            </w:pPr>
            <w:r>
              <w:rPr>
                <w:sz w:val="22"/>
                <w:szCs w:val="22"/>
              </w:rPr>
              <w:t>Целевой показатель 2</w:t>
            </w:r>
          </w:p>
          <w:p w:rsidR="00BF7056" w:rsidRDefault="00BF7056" w:rsidP="00504A4B">
            <w:pPr>
              <w:autoSpaceDE w:val="0"/>
              <w:autoSpaceDN w:val="0"/>
              <w:adjustRightInd w:val="0"/>
              <w:rPr>
                <w:sz w:val="22"/>
                <w:szCs w:val="22"/>
              </w:rPr>
            </w:pPr>
            <w:r>
              <w:rPr>
                <w:sz w:val="22"/>
                <w:szCs w:val="22"/>
              </w:rPr>
              <w:t>Оплата арендной платы за пользование мест для размещения светильников уличного освещения, расположенных на территории муниципального образования</w:t>
            </w:r>
          </w:p>
        </w:tc>
        <w:tc>
          <w:tcPr>
            <w:tcW w:w="1561" w:type="dxa"/>
            <w:tcBorders>
              <w:top w:val="single" w:sz="6" w:space="0" w:color="auto"/>
              <w:left w:val="single" w:sz="6" w:space="0" w:color="auto"/>
              <w:bottom w:val="single" w:sz="6" w:space="0" w:color="auto"/>
              <w:right w:val="single" w:sz="6" w:space="0" w:color="auto"/>
            </w:tcBorders>
          </w:tcPr>
          <w:p w:rsidR="00BF7056" w:rsidRDefault="00BF7056" w:rsidP="00504A4B">
            <w:pPr>
              <w:autoSpaceDE w:val="0"/>
              <w:autoSpaceDN w:val="0"/>
              <w:adjustRightInd w:val="0"/>
              <w:jc w:val="center"/>
              <w:rPr>
                <w:sz w:val="22"/>
                <w:szCs w:val="22"/>
              </w:rPr>
            </w:pPr>
          </w:p>
          <w:p w:rsidR="00BF7056" w:rsidRDefault="00BF7056" w:rsidP="00504A4B">
            <w:pPr>
              <w:autoSpaceDE w:val="0"/>
              <w:autoSpaceDN w:val="0"/>
              <w:adjustRightInd w:val="0"/>
              <w:jc w:val="center"/>
              <w:rPr>
                <w:sz w:val="22"/>
                <w:szCs w:val="22"/>
              </w:rPr>
            </w:pPr>
          </w:p>
          <w:p w:rsidR="00BF7056" w:rsidRDefault="00BF7056" w:rsidP="00504A4B">
            <w:pPr>
              <w:autoSpaceDE w:val="0"/>
              <w:autoSpaceDN w:val="0"/>
              <w:adjustRightInd w:val="0"/>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tcPr>
          <w:p w:rsidR="00BF7056" w:rsidRPr="00541593" w:rsidRDefault="00BF7056" w:rsidP="00504A4B">
            <w:pPr>
              <w:jc w:val="center"/>
              <w:rPr>
                <w:sz w:val="22"/>
                <w:szCs w:val="22"/>
                <w:highlight w:val="yellow"/>
              </w:rPr>
            </w:pPr>
          </w:p>
          <w:p w:rsidR="00BF7056" w:rsidRPr="00541593" w:rsidRDefault="00BF7056" w:rsidP="00504A4B">
            <w:pPr>
              <w:jc w:val="center"/>
              <w:rPr>
                <w:sz w:val="22"/>
                <w:szCs w:val="22"/>
                <w:highlight w:val="yellow"/>
              </w:rPr>
            </w:pPr>
          </w:p>
          <w:p w:rsidR="00BF7056" w:rsidRPr="00541593" w:rsidRDefault="009810C5" w:rsidP="00504A4B">
            <w:pPr>
              <w:jc w:val="center"/>
              <w:rPr>
                <w:sz w:val="22"/>
                <w:szCs w:val="22"/>
                <w:highlight w:val="yellow"/>
              </w:rPr>
            </w:pPr>
            <w:r w:rsidRPr="00A63C18">
              <w:rPr>
                <w:sz w:val="22"/>
                <w:szCs w:val="22"/>
              </w:rPr>
              <w:t>74,</w:t>
            </w:r>
            <w:r w:rsidR="00890A4F" w:rsidRPr="00A63C18">
              <w:rPr>
                <w:sz w:val="22"/>
                <w:szCs w:val="22"/>
              </w:rPr>
              <w:t>0</w:t>
            </w:r>
          </w:p>
        </w:tc>
        <w:tc>
          <w:tcPr>
            <w:tcW w:w="2696" w:type="dxa"/>
            <w:tcBorders>
              <w:top w:val="single" w:sz="6" w:space="0" w:color="auto"/>
              <w:left w:val="single" w:sz="6" w:space="0" w:color="auto"/>
              <w:bottom w:val="single" w:sz="6" w:space="0" w:color="auto"/>
              <w:right w:val="single" w:sz="6" w:space="0" w:color="auto"/>
            </w:tcBorders>
          </w:tcPr>
          <w:p w:rsidR="00BF7056" w:rsidRDefault="00BF7056" w:rsidP="00504A4B">
            <w:pPr>
              <w:autoSpaceDE w:val="0"/>
              <w:autoSpaceDN w:val="0"/>
              <w:adjustRightInd w:val="0"/>
              <w:rPr>
                <w:sz w:val="22"/>
                <w:szCs w:val="22"/>
              </w:rPr>
            </w:pPr>
          </w:p>
          <w:p w:rsidR="00BF7056" w:rsidRDefault="00BF7056" w:rsidP="00504A4B">
            <w:pPr>
              <w:autoSpaceDE w:val="0"/>
              <w:autoSpaceDN w:val="0"/>
              <w:adjustRightInd w:val="0"/>
              <w:jc w:val="center"/>
              <w:rPr>
                <w:sz w:val="22"/>
                <w:szCs w:val="22"/>
              </w:rPr>
            </w:pPr>
          </w:p>
          <w:p w:rsidR="00BF7056" w:rsidRDefault="00BF7056" w:rsidP="00541593">
            <w:pPr>
              <w:autoSpaceDE w:val="0"/>
              <w:autoSpaceDN w:val="0"/>
              <w:adjustRightInd w:val="0"/>
              <w:jc w:val="center"/>
              <w:rPr>
                <w:sz w:val="22"/>
                <w:szCs w:val="22"/>
              </w:rPr>
            </w:pPr>
            <w:r>
              <w:rPr>
                <w:sz w:val="22"/>
                <w:szCs w:val="22"/>
              </w:rPr>
              <w:t>В течение</w:t>
            </w:r>
            <w:r w:rsidR="00904268">
              <w:rPr>
                <w:sz w:val="22"/>
                <w:szCs w:val="22"/>
              </w:rPr>
              <w:t xml:space="preserve"> 202</w:t>
            </w:r>
            <w:r w:rsidR="00541593">
              <w:rPr>
                <w:sz w:val="22"/>
                <w:szCs w:val="22"/>
              </w:rPr>
              <w:t>5</w:t>
            </w:r>
            <w:r>
              <w:rPr>
                <w:sz w:val="22"/>
                <w:szCs w:val="22"/>
              </w:rPr>
              <w:t xml:space="preserve"> г.</w:t>
            </w:r>
          </w:p>
        </w:tc>
      </w:tr>
      <w:tr w:rsidR="00BF7056" w:rsidTr="009810C5">
        <w:trPr>
          <w:cantSplit/>
          <w:trHeight w:val="536"/>
          <w:jc w:val="center"/>
        </w:trPr>
        <w:tc>
          <w:tcPr>
            <w:tcW w:w="867" w:type="dxa"/>
            <w:tcBorders>
              <w:top w:val="single" w:sz="6" w:space="0" w:color="auto"/>
              <w:left w:val="single" w:sz="6" w:space="0" w:color="auto"/>
              <w:bottom w:val="single" w:sz="6" w:space="0" w:color="auto"/>
              <w:right w:val="single" w:sz="6" w:space="0" w:color="auto"/>
            </w:tcBorders>
            <w:hideMark/>
          </w:tcPr>
          <w:p w:rsidR="00BF7056" w:rsidRDefault="00D15620">
            <w:pPr>
              <w:autoSpaceDE w:val="0"/>
              <w:autoSpaceDN w:val="0"/>
              <w:adjustRightInd w:val="0"/>
              <w:jc w:val="right"/>
              <w:rPr>
                <w:sz w:val="22"/>
                <w:szCs w:val="22"/>
              </w:rPr>
            </w:pPr>
            <w:r>
              <w:rPr>
                <w:sz w:val="22"/>
                <w:szCs w:val="22"/>
              </w:rPr>
              <w:t>1.2.</w:t>
            </w:r>
          </w:p>
        </w:tc>
        <w:tc>
          <w:tcPr>
            <w:tcW w:w="13887" w:type="dxa"/>
            <w:gridSpan w:val="4"/>
            <w:tcBorders>
              <w:top w:val="single" w:sz="6" w:space="0" w:color="auto"/>
              <w:left w:val="single" w:sz="6" w:space="0" w:color="auto"/>
              <w:bottom w:val="single" w:sz="6" w:space="0" w:color="auto"/>
              <w:right w:val="single" w:sz="6" w:space="0" w:color="auto"/>
            </w:tcBorders>
            <w:hideMark/>
          </w:tcPr>
          <w:p w:rsidR="00BF7056" w:rsidRPr="00D15620" w:rsidRDefault="00BF7056" w:rsidP="005526F8">
            <w:pPr>
              <w:autoSpaceDE w:val="0"/>
              <w:autoSpaceDN w:val="0"/>
              <w:adjustRightInd w:val="0"/>
              <w:rPr>
                <w:b/>
                <w:sz w:val="22"/>
                <w:szCs w:val="22"/>
              </w:rPr>
            </w:pPr>
            <w:r w:rsidRPr="00D15620">
              <w:rPr>
                <w:b/>
                <w:sz w:val="22"/>
                <w:szCs w:val="22"/>
              </w:rPr>
              <w:t xml:space="preserve">Текущий ремонт и модернизация сетей уличного освещения в населенных пунктах </w:t>
            </w:r>
            <w:r w:rsidR="005526F8" w:rsidRPr="00D15620">
              <w:rPr>
                <w:b/>
                <w:sz w:val="22"/>
                <w:szCs w:val="22"/>
              </w:rPr>
              <w:t>муниципального образования «Сафроновское»</w:t>
            </w:r>
          </w:p>
        </w:tc>
      </w:tr>
      <w:tr w:rsidR="00BF7056" w:rsidTr="009810C5">
        <w:trPr>
          <w:cantSplit/>
          <w:trHeight w:val="536"/>
          <w:jc w:val="center"/>
        </w:trPr>
        <w:tc>
          <w:tcPr>
            <w:tcW w:w="867" w:type="dxa"/>
            <w:tcBorders>
              <w:top w:val="single" w:sz="6" w:space="0" w:color="auto"/>
              <w:left w:val="single" w:sz="6" w:space="0" w:color="auto"/>
              <w:bottom w:val="single" w:sz="6" w:space="0" w:color="auto"/>
              <w:right w:val="single" w:sz="6" w:space="0" w:color="auto"/>
            </w:tcBorders>
            <w:hideMark/>
          </w:tcPr>
          <w:p w:rsidR="00BF7056" w:rsidRDefault="00D15620">
            <w:pPr>
              <w:autoSpaceDE w:val="0"/>
              <w:autoSpaceDN w:val="0"/>
              <w:adjustRightInd w:val="0"/>
              <w:jc w:val="right"/>
              <w:rPr>
                <w:sz w:val="22"/>
                <w:szCs w:val="22"/>
              </w:rPr>
            </w:pPr>
            <w:r>
              <w:rPr>
                <w:sz w:val="22"/>
                <w:szCs w:val="22"/>
              </w:rPr>
              <w:t>1.2.</w:t>
            </w:r>
            <w:r w:rsidR="00BF7056">
              <w:rPr>
                <w:sz w:val="22"/>
                <w:szCs w:val="22"/>
              </w:rPr>
              <w:t>1.</w:t>
            </w:r>
          </w:p>
        </w:tc>
        <w:tc>
          <w:tcPr>
            <w:tcW w:w="7502" w:type="dxa"/>
            <w:tcBorders>
              <w:top w:val="single" w:sz="6" w:space="0" w:color="auto"/>
              <w:left w:val="single" w:sz="6" w:space="0" w:color="auto"/>
              <w:bottom w:val="single" w:sz="6" w:space="0" w:color="auto"/>
              <w:right w:val="single" w:sz="6" w:space="0" w:color="auto"/>
            </w:tcBorders>
            <w:hideMark/>
          </w:tcPr>
          <w:p w:rsidR="00BF7056" w:rsidRDefault="00BF7056">
            <w:pPr>
              <w:autoSpaceDE w:val="0"/>
              <w:autoSpaceDN w:val="0"/>
              <w:adjustRightInd w:val="0"/>
              <w:rPr>
                <w:sz w:val="22"/>
                <w:szCs w:val="22"/>
              </w:rPr>
            </w:pPr>
            <w:r>
              <w:rPr>
                <w:sz w:val="22"/>
                <w:szCs w:val="22"/>
              </w:rPr>
              <w:t>Целевой показатель 3</w:t>
            </w:r>
          </w:p>
          <w:p w:rsidR="00BF7056" w:rsidRDefault="00BF7056" w:rsidP="00BF7056">
            <w:pPr>
              <w:autoSpaceDE w:val="0"/>
              <w:autoSpaceDN w:val="0"/>
              <w:adjustRightInd w:val="0"/>
              <w:rPr>
                <w:sz w:val="22"/>
                <w:szCs w:val="22"/>
              </w:rPr>
            </w:pPr>
            <w:r>
              <w:rPr>
                <w:sz w:val="22"/>
                <w:szCs w:val="22"/>
              </w:rPr>
              <w:t>Текущий ремонт и модернизация сетей уличного освещения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tcPr>
          <w:p w:rsidR="00BF7056" w:rsidRDefault="00BF7056">
            <w:pPr>
              <w:autoSpaceDE w:val="0"/>
              <w:autoSpaceDN w:val="0"/>
              <w:adjustRightInd w:val="0"/>
              <w:jc w:val="center"/>
              <w:rPr>
                <w:sz w:val="22"/>
                <w:szCs w:val="22"/>
              </w:rPr>
            </w:pPr>
          </w:p>
          <w:p w:rsidR="00BF7056" w:rsidRDefault="00BF7056">
            <w:pPr>
              <w:autoSpaceDE w:val="0"/>
              <w:autoSpaceDN w:val="0"/>
              <w:adjustRightInd w:val="0"/>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tcPr>
          <w:p w:rsidR="00BF7056" w:rsidRDefault="00BF7056">
            <w:pPr>
              <w:autoSpaceDE w:val="0"/>
              <w:autoSpaceDN w:val="0"/>
              <w:adjustRightInd w:val="0"/>
              <w:jc w:val="center"/>
              <w:rPr>
                <w:sz w:val="22"/>
                <w:szCs w:val="22"/>
              </w:rPr>
            </w:pPr>
          </w:p>
          <w:p w:rsidR="00BF7056" w:rsidRDefault="00904268">
            <w:pPr>
              <w:autoSpaceDE w:val="0"/>
              <w:autoSpaceDN w:val="0"/>
              <w:adjustRightInd w:val="0"/>
              <w:jc w:val="center"/>
              <w:rPr>
                <w:sz w:val="22"/>
                <w:szCs w:val="22"/>
              </w:rPr>
            </w:pPr>
            <w:r w:rsidRPr="00A63C18">
              <w:rPr>
                <w:sz w:val="22"/>
                <w:szCs w:val="22"/>
              </w:rPr>
              <w:t>220,0</w:t>
            </w:r>
          </w:p>
        </w:tc>
        <w:tc>
          <w:tcPr>
            <w:tcW w:w="2696" w:type="dxa"/>
            <w:tcBorders>
              <w:top w:val="single" w:sz="6" w:space="0" w:color="auto"/>
              <w:left w:val="single" w:sz="6" w:space="0" w:color="auto"/>
              <w:bottom w:val="single" w:sz="6" w:space="0" w:color="auto"/>
              <w:right w:val="single" w:sz="6" w:space="0" w:color="auto"/>
            </w:tcBorders>
          </w:tcPr>
          <w:p w:rsidR="00BF7056" w:rsidRDefault="00BF7056">
            <w:pPr>
              <w:autoSpaceDE w:val="0"/>
              <w:autoSpaceDN w:val="0"/>
              <w:adjustRightInd w:val="0"/>
              <w:jc w:val="center"/>
              <w:rPr>
                <w:sz w:val="22"/>
                <w:szCs w:val="22"/>
              </w:rPr>
            </w:pPr>
          </w:p>
          <w:p w:rsidR="00BF7056" w:rsidRDefault="00904268" w:rsidP="00541593">
            <w:pPr>
              <w:autoSpaceDE w:val="0"/>
              <w:autoSpaceDN w:val="0"/>
              <w:adjustRightInd w:val="0"/>
              <w:jc w:val="center"/>
              <w:rPr>
                <w:sz w:val="22"/>
                <w:szCs w:val="22"/>
              </w:rPr>
            </w:pPr>
            <w:r>
              <w:rPr>
                <w:sz w:val="22"/>
                <w:szCs w:val="22"/>
              </w:rPr>
              <w:t>В течение 202</w:t>
            </w:r>
            <w:r w:rsidR="00541593">
              <w:rPr>
                <w:sz w:val="22"/>
                <w:szCs w:val="22"/>
              </w:rPr>
              <w:t>5</w:t>
            </w:r>
            <w:r w:rsidR="00BF7056">
              <w:rPr>
                <w:sz w:val="22"/>
                <w:szCs w:val="22"/>
              </w:rPr>
              <w:t xml:space="preserve"> г.</w:t>
            </w:r>
          </w:p>
        </w:tc>
      </w:tr>
      <w:tr w:rsidR="00504A4B" w:rsidTr="009810C5">
        <w:trPr>
          <w:cantSplit/>
          <w:trHeight w:val="536"/>
          <w:jc w:val="center"/>
        </w:trPr>
        <w:tc>
          <w:tcPr>
            <w:tcW w:w="867" w:type="dxa"/>
            <w:tcBorders>
              <w:top w:val="single" w:sz="6" w:space="0" w:color="auto"/>
              <w:left w:val="single" w:sz="6" w:space="0" w:color="auto"/>
              <w:bottom w:val="single" w:sz="6" w:space="0" w:color="auto"/>
              <w:right w:val="single" w:sz="6" w:space="0" w:color="auto"/>
            </w:tcBorders>
            <w:hideMark/>
          </w:tcPr>
          <w:p w:rsidR="00504A4B" w:rsidRDefault="00D15620">
            <w:pPr>
              <w:autoSpaceDE w:val="0"/>
              <w:autoSpaceDN w:val="0"/>
              <w:adjustRightInd w:val="0"/>
              <w:jc w:val="right"/>
              <w:rPr>
                <w:sz w:val="22"/>
                <w:szCs w:val="22"/>
              </w:rPr>
            </w:pPr>
            <w:r>
              <w:rPr>
                <w:sz w:val="22"/>
                <w:szCs w:val="22"/>
              </w:rPr>
              <w:t>1</w:t>
            </w:r>
            <w:r w:rsidR="00504A4B">
              <w:rPr>
                <w:sz w:val="22"/>
                <w:szCs w:val="22"/>
              </w:rPr>
              <w:t>.2.2.</w:t>
            </w:r>
          </w:p>
        </w:tc>
        <w:tc>
          <w:tcPr>
            <w:tcW w:w="7502" w:type="dxa"/>
            <w:tcBorders>
              <w:top w:val="single" w:sz="6" w:space="0" w:color="auto"/>
              <w:left w:val="single" w:sz="6" w:space="0" w:color="auto"/>
              <w:bottom w:val="single" w:sz="6" w:space="0" w:color="auto"/>
              <w:right w:val="single" w:sz="6" w:space="0" w:color="auto"/>
            </w:tcBorders>
            <w:hideMark/>
          </w:tcPr>
          <w:p w:rsidR="00504A4B" w:rsidRDefault="00504A4B" w:rsidP="00BF7056">
            <w:pPr>
              <w:autoSpaceDE w:val="0"/>
              <w:autoSpaceDN w:val="0"/>
              <w:adjustRightInd w:val="0"/>
              <w:rPr>
                <w:sz w:val="22"/>
                <w:szCs w:val="22"/>
              </w:rPr>
            </w:pPr>
            <w:r>
              <w:rPr>
                <w:sz w:val="22"/>
                <w:szCs w:val="22"/>
              </w:rPr>
              <w:t>Целевой показатель 4</w:t>
            </w:r>
          </w:p>
          <w:p w:rsidR="00504A4B" w:rsidRDefault="00504A4B" w:rsidP="00A43483">
            <w:pPr>
              <w:autoSpaceDE w:val="0"/>
              <w:autoSpaceDN w:val="0"/>
              <w:adjustRightInd w:val="0"/>
              <w:rPr>
                <w:sz w:val="22"/>
                <w:szCs w:val="22"/>
              </w:rPr>
            </w:pPr>
            <w:r>
              <w:t xml:space="preserve">Приобретение </w:t>
            </w:r>
            <w:r w:rsidR="00A43483">
              <w:t>энергосберегающих ламп</w:t>
            </w:r>
            <w:r>
              <w:t xml:space="preserve"> для текущего ремонта и модернизации сетей уличного освещения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tcPr>
          <w:p w:rsidR="00504A4B" w:rsidRDefault="00504A4B" w:rsidP="00504A4B">
            <w:pPr>
              <w:autoSpaceDE w:val="0"/>
              <w:autoSpaceDN w:val="0"/>
              <w:adjustRightInd w:val="0"/>
              <w:jc w:val="center"/>
              <w:rPr>
                <w:sz w:val="22"/>
                <w:szCs w:val="22"/>
              </w:rPr>
            </w:pPr>
          </w:p>
          <w:p w:rsidR="00504A4B" w:rsidRDefault="00504A4B" w:rsidP="00504A4B">
            <w:pPr>
              <w:autoSpaceDE w:val="0"/>
              <w:autoSpaceDN w:val="0"/>
              <w:adjustRightInd w:val="0"/>
              <w:jc w:val="center"/>
              <w:rPr>
                <w:sz w:val="22"/>
                <w:szCs w:val="22"/>
              </w:rPr>
            </w:pPr>
          </w:p>
          <w:p w:rsidR="00504A4B" w:rsidRDefault="00A43483" w:rsidP="00504A4B">
            <w:pPr>
              <w:autoSpaceDE w:val="0"/>
              <w:autoSpaceDN w:val="0"/>
              <w:adjustRightInd w:val="0"/>
              <w:jc w:val="center"/>
              <w:rPr>
                <w:sz w:val="22"/>
                <w:szCs w:val="22"/>
              </w:rPr>
            </w:pPr>
            <w:r>
              <w:rPr>
                <w:sz w:val="22"/>
                <w:szCs w:val="22"/>
              </w:rPr>
              <w:t>шт.</w:t>
            </w:r>
          </w:p>
        </w:tc>
        <w:tc>
          <w:tcPr>
            <w:tcW w:w="2128" w:type="dxa"/>
            <w:tcBorders>
              <w:top w:val="single" w:sz="6" w:space="0" w:color="auto"/>
              <w:left w:val="single" w:sz="6" w:space="0" w:color="auto"/>
              <w:bottom w:val="single" w:sz="6" w:space="0" w:color="auto"/>
              <w:right w:val="single" w:sz="6" w:space="0" w:color="auto"/>
            </w:tcBorders>
          </w:tcPr>
          <w:p w:rsidR="00504A4B" w:rsidRDefault="00504A4B" w:rsidP="00504A4B">
            <w:pPr>
              <w:jc w:val="center"/>
              <w:rPr>
                <w:sz w:val="22"/>
                <w:szCs w:val="22"/>
              </w:rPr>
            </w:pPr>
          </w:p>
          <w:p w:rsidR="00504A4B" w:rsidRDefault="00504A4B" w:rsidP="00504A4B">
            <w:pPr>
              <w:jc w:val="center"/>
              <w:rPr>
                <w:sz w:val="22"/>
                <w:szCs w:val="22"/>
              </w:rPr>
            </w:pPr>
          </w:p>
          <w:p w:rsidR="00504A4B" w:rsidRDefault="00904268" w:rsidP="00504A4B">
            <w:pPr>
              <w:jc w:val="center"/>
              <w:rPr>
                <w:sz w:val="22"/>
                <w:szCs w:val="22"/>
              </w:rPr>
            </w:pPr>
            <w:r w:rsidRPr="00A63C18">
              <w:rPr>
                <w:sz w:val="22"/>
                <w:szCs w:val="22"/>
              </w:rPr>
              <w:t>2</w:t>
            </w:r>
          </w:p>
        </w:tc>
        <w:tc>
          <w:tcPr>
            <w:tcW w:w="2696" w:type="dxa"/>
            <w:tcBorders>
              <w:top w:val="single" w:sz="6" w:space="0" w:color="auto"/>
              <w:left w:val="single" w:sz="6" w:space="0" w:color="auto"/>
              <w:bottom w:val="single" w:sz="6" w:space="0" w:color="auto"/>
              <w:right w:val="single" w:sz="6" w:space="0" w:color="auto"/>
            </w:tcBorders>
          </w:tcPr>
          <w:p w:rsidR="00504A4B" w:rsidRDefault="00504A4B" w:rsidP="00504A4B">
            <w:pPr>
              <w:autoSpaceDE w:val="0"/>
              <w:autoSpaceDN w:val="0"/>
              <w:adjustRightInd w:val="0"/>
              <w:rPr>
                <w:sz w:val="22"/>
                <w:szCs w:val="22"/>
              </w:rPr>
            </w:pPr>
          </w:p>
          <w:p w:rsidR="00504A4B" w:rsidRDefault="00504A4B" w:rsidP="00504A4B">
            <w:pPr>
              <w:autoSpaceDE w:val="0"/>
              <w:autoSpaceDN w:val="0"/>
              <w:adjustRightInd w:val="0"/>
              <w:jc w:val="center"/>
              <w:rPr>
                <w:sz w:val="22"/>
                <w:szCs w:val="22"/>
              </w:rPr>
            </w:pPr>
          </w:p>
          <w:p w:rsidR="00504A4B" w:rsidRDefault="00904268" w:rsidP="00541593">
            <w:pPr>
              <w:autoSpaceDE w:val="0"/>
              <w:autoSpaceDN w:val="0"/>
              <w:adjustRightInd w:val="0"/>
              <w:jc w:val="center"/>
              <w:rPr>
                <w:sz w:val="22"/>
                <w:szCs w:val="22"/>
              </w:rPr>
            </w:pPr>
            <w:r>
              <w:rPr>
                <w:sz w:val="22"/>
                <w:szCs w:val="22"/>
              </w:rPr>
              <w:t>В течение 202</w:t>
            </w:r>
            <w:r w:rsidR="00541593">
              <w:rPr>
                <w:sz w:val="22"/>
                <w:szCs w:val="22"/>
              </w:rPr>
              <w:t>5</w:t>
            </w:r>
            <w:r w:rsidR="00504A4B">
              <w:rPr>
                <w:sz w:val="22"/>
                <w:szCs w:val="22"/>
              </w:rPr>
              <w:t xml:space="preserve"> г.</w:t>
            </w:r>
          </w:p>
        </w:tc>
      </w:tr>
      <w:tr w:rsidR="00504A4B" w:rsidTr="00684A9B">
        <w:trPr>
          <w:cantSplit/>
          <w:trHeight w:val="240"/>
          <w:jc w:val="center"/>
        </w:trPr>
        <w:tc>
          <w:tcPr>
            <w:tcW w:w="14754" w:type="dxa"/>
            <w:gridSpan w:val="5"/>
            <w:tcBorders>
              <w:top w:val="single" w:sz="6" w:space="0" w:color="auto"/>
              <w:left w:val="single" w:sz="6" w:space="0" w:color="auto"/>
              <w:bottom w:val="single" w:sz="6" w:space="0" w:color="auto"/>
              <w:right w:val="single" w:sz="6" w:space="0" w:color="auto"/>
            </w:tcBorders>
          </w:tcPr>
          <w:p w:rsidR="00504A4B" w:rsidRDefault="00504A4B">
            <w:pPr>
              <w:autoSpaceDE w:val="0"/>
              <w:autoSpaceDN w:val="0"/>
              <w:adjustRightInd w:val="0"/>
              <w:rPr>
                <w:b/>
              </w:rPr>
            </w:pPr>
            <w:r>
              <w:rPr>
                <w:b/>
              </w:rPr>
              <w:t>2. Мероприятия  по благоустройству территории муниципального образования «Сафроновское»</w:t>
            </w:r>
          </w:p>
        </w:tc>
      </w:tr>
      <w:tr w:rsidR="00504A4B"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04A4B" w:rsidRPr="00582C2B" w:rsidRDefault="00504A4B" w:rsidP="00582C2B">
            <w:pPr>
              <w:autoSpaceDE w:val="0"/>
              <w:autoSpaceDN w:val="0"/>
              <w:adjustRightInd w:val="0"/>
              <w:rPr>
                <w:sz w:val="22"/>
                <w:szCs w:val="22"/>
              </w:rPr>
            </w:pPr>
            <w:r w:rsidRPr="00582C2B">
              <w:rPr>
                <w:sz w:val="22"/>
                <w:szCs w:val="22"/>
              </w:rPr>
              <w:t>2.1.</w:t>
            </w:r>
          </w:p>
        </w:tc>
        <w:tc>
          <w:tcPr>
            <w:tcW w:w="13887" w:type="dxa"/>
            <w:gridSpan w:val="4"/>
            <w:tcBorders>
              <w:top w:val="single" w:sz="6" w:space="0" w:color="auto"/>
              <w:left w:val="single" w:sz="6" w:space="0" w:color="auto"/>
              <w:bottom w:val="single" w:sz="6" w:space="0" w:color="auto"/>
              <w:right w:val="single" w:sz="6" w:space="0" w:color="auto"/>
            </w:tcBorders>
            <w:hideMark/>
          </w:tcPr>
          <w:p w:rsidR="00504A4B" w:rsidRPr="00D15620" w:rsidRDefault="00504A4B" w:rsidP="008E6782">
            <w:pPr>
              <w:autoSpaceDE w:val="0"/>
              <w:autoSpaceDN w:val="0"/>
              <w:adjustRightInd w:val="0"/>
              <w:rPr>
                <w:b/>
                <w:sz w:val="22"/>
                <w:szCs w:val="22"/>
              </w:rPr>
            </w:pPr>
            <w:r w:rsidRPr="00D15620">
              <w:rPr>
                <w:b/>
                <w:sz w:val="22"/>
                <w:szCs w:val="22"/>
              </w:rPr>
              <w:t>Мероприятия по благоустройству территории  муниципального образования  «Сафроновское»</w:t>
            </w:r>
            <w:r w:rsidR="00D15620">
              <w:rPr>
                <w:b/>
                <w:sz w:val="22"/>
                <w:szCs w:val="22"/>
              </w:rPr>
              <w:t xml:space="preserve"> в т.ч.:</w:t>
            </w:r>
          </w:p>
        </w:tc>
      </w:tr>
      <w:tr w:rsidR="00504A4B"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04A4B" w:rsidRDefault="0088781C" w:rsidP="00582C2B">
            <w:pPr>
              <w:autoSpaceDE w:val="0"/>
              <w:autoSpaceDN w:val="0"/>
              <w:adjustRightInd w:val="0"/>
              <w:rPr>
                <w:sz w:val="22"/>
                <w:szCs w:val="22"/>
              </w:rPr>
            </w:pPr>
            <w:r>
              <w:rPr>
                <w:sz w:val="22"/>
                <w:szCs w:val="22"/>
              </w:rPr>
              <w:t>2.1.1.</w:t>
            </w:r>
          </w:p>
        </w:tc>
        <w:tc>
          <w:tcPr>
            <w:tcW w:w="7502" w:type="dxa"/>
            <w:tcBorders>
              <w:top w:val="single" w:sz="6" w:space="0" w:color="auto"/>
              <w:left w:val="single" w:sz="6" w:space="0" w:color="auto"/>
              <w:bottom w:val="single" w:sz="6" w:space="0" w:color="auto"/>
              <w:right w:val="single" w:sz="6" w:space="0" w:color="auto"/>
            </w:tcBorders>
            <w:hideMark/>
          </w:tcPr>
          <w:p w:rsidR="00504A4B" w:rsidRDefault="002447A1">
            <w:pPr>
              <w:autoSpaceDE w:val="0"/>
              <w:autoSpaceDN w:val="0"/>
              <w:adjustRightInd w:val="0"/>
              <w:rPr>
                <w:sz w:val="22"/>
                <w:szCs w:val="22"/>
              </w:rPr>
            </w:pPr>
            <w:r>
              <w:rPr>
                <w:sz w:val="22"/>
                <w:szCs w:val="22"/>
              </w:rPr>
              <w:t>Целевой показатель 5</w:t>
            </w:r>
          </w:p>
          <w:p w:rsidR="00504A4B" w:rsidRDefault="00504A4B">
            <w:pPr>
              <w:autoSpaceDE w:val="0"/>
              <w:autoSpaceDN w:val="0"/>
              <w:adjustRightInd w:val="0"/>
              <w:rPr>
                <w:sz w:val="22"/>
                <w:szCs w:val="22"/>
              </w:rPr>
            </w:pPr>
            <w:r>
              <w:rPr>
                <w:sz w:val="22"/>
                <w:szCs w:val="22"/>
              </w:rPr>
              <w:t>Содержание памятников  и прилегающих к ним территорий</w:t>
            </w:r>
          </w:p>
        </w:tc>
        <w:tc>
          <w:tcPr>
            <w:tcW w:w="1561" w:type="dxa"/>
            <w:tcBorders>
              <w:top w:val="single" w:sz="6" w:space="0" w:color="auto"/>
              <w:left w:val="single" w:sz="6" w:space="0" w:color="auto"/>
              <w:bottom w:val="single" w:sz="6" w:space="0" w:color="auto"/>
              <w:right w:val="single" w:sz="6" w:space="0" w:color="auto"/>
            </w:tcBorders>
          </w:tcPr>
          <w:p w:rsidR="00504A4B" w:rsidRDefault="00504A4B">
            <w:pPr>
              <w:jc w:val="center"/>
              <w:rPr>
                <w:sz w:val="22"/>
                <w:szCs w:val="22"/>
              </w:rPr>
            </w:pPr>
          </w:p>
          <w:p w:rsidR="00504A4B" w:rsidRDefault="00504A4B" w:rsidP="00E27C61">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tcPr>
          <w:p w:rsidR="00504A4B" w:rsidRPr="00541593" w:rsidRDefault="00504A4B">
            <w:pPr>
              <w:autoSpaceDE w:val="0"/>
              <w:autoSpaceDN w:val="0"/>
              <w:adjustRightInd w:val="0"/>
              <w:jc w:val="center"/>
              <w:rPr>
                <w:sz w:val="22"/>
                <w:szCs w:val="22"/>
                <w:highlight w:val="yellow"/>
              </w:rPr>
            </w:pPr>
          </w:p>
          <w:p w:rsidR="00504A4B" w:rsidRPr="00541593" w:rsidRDefault="008615DB">
            <w:pPr>
              <w:autoSpaceDE w:val="0"/>
              <w:autoSpaceDN w:val="0"/>
              <w:adjustRightInd w:val="0"/>
              <w:jc w:val="center"/>
              <w:rPr>
                <w:sz w:val="22"/>
                <w:szCs w:val="22"/>
                <w:highlight w:val="yellow"/>
              </w:rPr>
            </w:pPr>
            <w:r w:rsidRPr="00A63C18">
              <w:rPr>
                <w:sz w:val="22"/>
                <w:szCs w:val="22"/>
              </w:rPr>
              <w:t>170,0</w:t>
            </w:r>
          </w:p>
        </w:tc>
        <w:tc>
          <w:tcPr>
            <w:tcW w:w="2696" w:type="dxa"/>
            <w:tcBorders>
              <w:top w:val="single" w:sz="6" w:space="0" w:color="auto"/>
              <w:left w:val="single" w:sz="6" w:space="0" w:color="auto"/>
              <w:bottom w:val="single" w:sz="6" w:space="0" w:color="auto"/>
              <w:right w:val="single" w:sz="6" w:space="0" w:color="auto"/>
            </w:tcBorders>
          </w:tcPr>
          <w:p w:rsidR="00504A4B" w:rsidRDefault="00504A4B">
            <w:pPr>
              <w:autoSpaceDE w:val="0"/>
              <w:autoSpaceDN w:val="0"/>
              <w:adjustRightInd w:val="0"/>
              <w:jc w:val="center"/>
              <w:rPr>
                <w:sz w:val="22"/>
                <w:szCs w:val="22"/>
              </w:rPr>
            </w:pPr>
          </w:p>
          <w:p w:rsidR="00504A4B" w:rsidRDefault="00500149" w:rsidP="00541593">
            <w:pPr>
              <w:autoSpaceDE w:val="0"/>
              <w:autoSpaceDN w:val="0"/>
              <w:adjustRightInd w:val="0"/>
              <w:jc w:val="center"/>
              <w:rPr>
                <w:sz w:val="22"/>
                <w:szCs w:val="22"/>
              </w:rPr>
            </w:pPr>
            <w:r>
              <w:rPr>
                <w:sz w:val="22"/>
                <w:szCs w:val="22"/>
              </w:rPr>
              <w:t>В течение 202</w:t>
            </w:r>
            <w:r w:rsidR="00541593">
              <w:rPr>
                <w:sz w:val="22"/>
                <w:szCs w:val="22"/>
              </w:rPr>
              <w:t>5</w:t>
            </w:r>
            <w:r w:rsidR="00504A4B">
              <w:rPr>
                <w:sz w:val="22"/>
                <w:szCs w:val="22"/>
              </w:rPr>
              <w:t xml:space="preserve"> г.</w:t>
            </w:r>
          </w:p>
        </w:tc>
      </w:tr>
      <w:tr w:rsidR="0088781C"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88781C" w:rsidRDefault="0088781C" w:rsidP="00770078">
            <w:pPr>
              <w:autoSpaceDE w:val="0"/>
              <w:autoSpaceDN w:val="0"/>
              <w:adjustRightInd w:val="0"/>
              <w:rPr>
                <w:sz w:val="22"/>
                <w:szCs w:val="22"/>
              </w:rPr>
            </w:pPr>
            <w:r>
              <w:rPr>
                <w:sz w:val="22"/>
                <w:szCs w:val="22"/>
              </w:rPr>
              <w:lastRenderedPageBreak/>
              <w:t>2.1.2.</w:t>
            </w:r>
          </w:p>
        </w:tc>
        <w:tc>
          <w:tcPr>
            <w:tcW w:w="7502" w:type="dxa"/>
            <w:tcBorders>
              <w:top w:val="single" w:sz="6" w:space="0" w:color="auto"/>
              <w:left w:val="single" w:sz="6" w:space="0" w:color="auto"/>
              <w:bottom w:val="single" w:sz="6" w:space="0" w:color="auto"/>
              <w:right w:val="single" w:sz="6" w:space="0" w:color="auto"/>
            </w:tcBorders>
            <w:hideMark/>
          </w:tcPr>
          <w:p w:rsidR="0088781C" w:rsidRDefault="0088781C" w:rsidP="00770078">
            <w:pPr>
              <w:autoSpaceDE w:val="0"/>
              <w:autoSpaceDN w:val="0"/>
              <w:adjustRightInd w:val="0"/>
              <w:rPr>
                <w:sz w:val="22"/>
                <w:szCs w:val="22"/>
              </w:rPr>
            </w:pPr>
            <w:r>
              <w:rPr>
                <w:sz w:val="22"/>
                <w:szCs w:val="22"/>
              </w:rPr>
              <w:t>Целевой показатель 6</w:t>
            </w:r>
          </w:p>
          <w:p w:rsidR="0088781C" w:rsidRDefault="0088781C" w:rsidP="0088781C">
            <w:pPr>
              <w:autoSpaceDE w:val="0"/>
              <w:autoSpaceDN w:val="0"/>
              <w:adjustRightInd w:val="0"/>
              <w:rPr>
                <w:sz w:val="22"/>
                <w:szCs w:val="22"/>
              </w:rPr>
            </w:pPr>
            <w:r>
              <w:rPr>
                <w:sz w:val="22"/>
                <w:szCs w:val="22"/>
              </w:rPr>
              <w:t xml:space="preserve">Очистка территории парка имени Землячки </w:t>
            </w:r>
          </w:p>
        </w:tc>
        <w:tc>
          <w:tcPr>
            <w:tcW w:w="1561" w:type="dxa"/>
            <w:tcBorders>
              <w:top w:val="single" w:sz="6" w:space="0" w:color="auto"/>
              <w:left w:val="single" w:sz="6" w:space="0" w:color="auto"/>
              <w:bottom w:val="single" w:sz="6" w:space="0" w:color="auto"/>
              <w:right w:val="single" w:sz="6" w:space="0" w:color="auto"/>
            </w:tcBorders>
          </w:tcPr>
          <w:p w:rsidR="0088781C" w:rsidRDefault="0088781C" w:rsidP="00770078">
            <w:pPr>
              <w:jc w:val="center"/>
              <w:rPr>
                <w:sz w:val="22"/>
                <w:szCs w:val="22"/>
              </w:rPr>
            </w:pPr>
          </w:p>
          <w:p w:rsidR="0088781C" w:rsidRDefault="0088781C" w:rsidP="00770078">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tcPr>
          <w:p w:rsidR="0088781C" w:rsidRPr="00541593" w:rsidRDefault="0088781C" w:rsidP="00770078">
            <w:pPr>
              <w:autoSpaceDE w:val="0"/>
              <w:autoSpaceDN w:val="0"/>
              <w:adjustRightInd w:val="0"/>
              <w:jc w:val="center"/>
              <w:rPr>
                <w:sz w:val="22"/>
                <w:szCs w:val="22"/>
                <w:highlight w:val="yellow"/>
              </w:rPr>
            </w:pPr>
          </w:p>
          <w:p w:rsidR="0088781C" w:rsidRPr="00541593" w:rsidRDefault="00904268" w:rsidP="00770078">
            <w:pPr>
              <w:autoSpaceDE w:val="0"/>
              <w:autoSpaceDN w:val="0"/>
              <w:adjustRightInd w:val="0"/>
              <w:jc w:val="center"/>
              <w:rPr>
                <w:sz w:val="22"/>
                <w:szCs w:val="22"/>
                <w:highlight w:val="yellow"/>
              </w:rPr>
            </w:pPr>
            <w:r w:rsidRPr="00A63C18">
              <w:rPr>
                <w:sz w:val="22"/>
                <w:szCs w:val="22"/>
              </w:rPr>
              <w:t>148,7</w:t>
            </w:r>
          </w:p>
        </w:tc>
        <w:tc>
          <w:tcPr>
            <w:tcW w:w="2696" w:type="dxa"/>
            <w:tcBorders>
              <w:top w:val="single" w:sz="6" w:space="0" w:color="auto"/>
              <w:left w:val="single" w:sz="6" w:space="0" w:color="auto"/>
              <w:bottom w:val="single" w:sz="6" w:space="0" w:color="auto"/>
              <w:right w:val="single" w:sz="6" w:space="0" w:color="auto"/>
            </w:tcBorders>
          </w:tcPr>
          <w:p w:rsidR="0088781C" w:rsidRDefault="0088781C" w:rsidP="00770078">
            <w:pPr>
              <w:autoSpaceDE w:val="0"/>
              <w:autoSpaceDN w:val="0"/>
              <w:adjustRightInd w:val="0"/>
              <w:jc w:val="center"/>
              <w:rPr>
                <w:sz w:val="22"/>
                <w:szCs w:val="22"/>
              </w:rPr>
            </w:pPr>
          </w:p>
          <w:p w:rsidR="0088781C" w:rsidRDefault="00500149" w:rsidP="00541593">
            <w:pPr>
              <w:autoSpaceDE w:val="0"/>
              <w:autoSpaceDN w:val="0"/>
              <w:adjustRightInd w:val="0"/>
              <w:jc w:val="center"/>
              <w:rPr>
                <w:sz w:val="22"/>
                <w:szCs w:val="22"/>
              </w:rPr>
            </w:pPr>
            <w:r>
              <w:rPr>
                <w:sz w:val="22"/>
                <w:szCs w:val="22"/>
              </w:rPr>
              <w:t>В течение 202</w:t>
            </w:r>
            <w:r w:rsidR="00541593">
              <w:rPr>
                <w:sz w:val="22"/>
                <w:szCs w:val="22"/>
              </w:rPr>
              <w:t>5</w:t>
            </w:r>
            <w:r w:rsidR="0088781C">
              <w:rPr>
                <w:sz w:val="22"/>
                <w:szCs w:val="22"/>
              </w:rPr>
              <w:t xml:space="preserve"> г.</w:t>
            </w:r>
          </w:p>
        </w:tc>
      </w:tr>
      <w:tr w:rsidR="0088781C"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88781C" w:rsidRDefault="0088781C" w:rsidP="00770078">
            <w:pPr>
              <w:autoSpaceDE w:val="0"/>
              <w:autoSpaceDN w:val="0"/>
              <w:adjustRightInd w:val="0"/>
              <w:rPr>
                <w:sz w:val="22"/>
                <w:szCs w:val="22"/>
              </w:rPr>
            </w:pPr>
            <w:r>
              <w:rPr>
                <w:sz w:val="22"/>
                <w:szCs w:val="22"/>
              </w:rPr>
              <w:t>2.1.3.</w:t>
            </w:r>
          </w:p>
        </w:tc>
        <w:tc>
          <w:tcPr>
            <w:tcW w:w="7502" w:type="dxa"/>
            <w:tcBorders>
              <w:top w:val="single" w:sz="6" w:space="0" w:color="auto"/>
              <w:left w:val="single" w:sz="6" w:space="0" w:color="auto"/>
              <w:bottom w:val="single" w:sz="6" w:space="0" w:color="auto"/>
              <w:right w:val="single" w:sz="6" w:space="0" w:color="auto"/>
            </w:tcBorders>
            <w:hideMark/>
          </w:tcPr>
          <w:p w:rsidR="001F33E7" w:rsidRDefault="001F33E7" w:rsidP="001F33E7">
            <w:pPr>
              <w:pStyle w:val="ad"/>
            </w:pPr>
            <w:r>
              <w:t>Целевой показатель 7</w:t>
            </w:r>
          </w:p>
          <w:p w:rsidR="0088781C" w:rsidRDefault="00D15620" w:rsidP="00770078">
            <w:pPr>
              <w:autoSpaceDE w:val="0"/>
              <w:autoSpaceDN w:val="0"/>
              <w:adjustRightInd w:val="0"/>
              <w:rPr>
                <w:sz w:val="22"/>
                <w:szCs w:val="22"/>
              </w:rPr>
            </w:pPr>
            <w:r>
              <w:rPr>
                <w:sz w:val="22"/>
                <w:szCs w:val="22"/>
              </w:rPr>
              <w:t>а</w:t>
            </w:r>
            <w:r w:rsidR="0088781C">
              <w:rPr>
                <w:sz w:val="22"/>
                <w:szCs w:val="22"/>
              </w:rPr>
              <w:t>карицидная обработка мест общественных территорий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tcPr>
          <w:p w:rsidR="0088781C" w:rsidRDefault="0088781C" w:rsidP="00770078">
            <w:pPr>
              <w:jc w:val="center"/>
              <w:rPr>
                <w:sz w:val="22"/>
                <w:szCs w:val="22"/>
              </w:rPr>
            </w:pPr>
          </w:p>
          <w:p w:rsidR="0088781C" w:rsidRPr="0088781C" w:rsidRDefault="00EE5001" w:rsidP="00770078">
            <w:pPr>
              <w:jc w:val="center"/>
              <w:rPr>
                <w:sz w:val="22"/>
                <w:szCs w:val="22"/>
                <w:vertAlign w:val="superscript"/>
              </w:rPr>
            </w:pPr>
            <w:r>
              <w:rPr>
                <w:sz w:val="22"/>
                <w:szCs w:val="22"/>
              </w:rPr>
              <w:t>м</w:t>
            </w:r>
            <w:proofErr w:type="gramStart"/>
            <w:r w:rsidR="0088781C">
              <w:rPr>
                <w:sz w:val="22"/>
                <w:szCs w:val="22"/>
                <w:vertAlign w:val="superscript"/>
              </w:rPr>
              <w:t>2</w:t>
            </w:r>
            <w:proofErr w:type="gramEnd"/>
          </w:p>
        </w:tc>
        <w:tc>
          <w:tcPr>
            <w:tcW w:w="2128" w:type="dxa"/>
            <w:tcBorders>
              <w:top w:val="single" w:sz="6" w:space="0" w:color="auto"/>
              <w:left w:val="single" w:sz="6" w:space="0" w:color="auto"/>
              <w:bottom w:val="single" w:sz="6" w:space="0" w:color="auto"/>
              <w:right w:val="single" w:sz="6" w:space="0" w:color="auto"/>
            </w:tcBorders>
          </w:tcPr>
          <w:p w:rsidR="0088781C" w:rsidRPr="00541593" w:rsidRDefault="0088781C" w:rsidP="00770078">
            <w:pPr>
              <w:autoSpaceDE w:val="0"/>
              <w:autoSpaceDN w:val="0"/>
              <w:adjustRightInd w:val="0"/>
              <w:jc w:val="center"/>
              <w:rPr>
                <w:sz w:val="22"/>
                <w:szCs w:val="22"/>
                <w:highlight w:val="yellow"/>
              </w:rPr>
            </w:pPr>
          </w:p>
          <w:p w:rsidR="0088781C" w:rsidRPr="00541593" w:rsidRDefault="00EE5001" w:rsidP="00770078">
            <w:pPr>
              <w:autoSpaceDE w:val="0"/>
              <w:autoSpaceDN w:val="0"/>
              <w:adjustRightInd w:val="0"/>
              <w:jc w:val="center"/>
              <w:rPr>
                <w:sz w:val="22"/>
                <w:szCs w:val="22"/>
                <w:highlight w:val="yellow"/>
              </w:rPr>
            </w:pPr>
            <w:r w:rsidRPr="00A63C18">
              <w:rPr>
                <w:sz w:val="22"/>
                <w:szCs w:val="22"/>
              </w:rPr>
              <w:t>17 9</w:t>
            </w:r>
            <w:r w:rsidR="0088781C" w:rsidRPr="00A63C18">
              <w:rPr>
                <w:sz w:val="22"/>
                <w:szCs w:val="22"/>
              </w:rPr>
              <w:t>00,00</w:t>
            </w:r>
          </w:p>
        </w:tc>
        <w:tc>
          <w:tcPr>
            <w:tcW w:w="2696" w:type="dxa"/>
            <w:tcBorders>
              <w:top w:val="single" w:sz="6" w:space="0" w:color="auto"/>
              <w:left w:val="single" w:sz="6" w:space="0" w:color="auto"/>
              <w:bottom w:val="single" w:sz="6" w:space="0" w:color="auto"/>
              <w:right w:val="single" w:sz="6" w:space="0" w:color="auto"/>
            </w:tcBorders>
          </w:tcPr>
          <w:p w:rsidR="00C6685D" w:rsidRDefault="00C6685D" w:rsidP="00770078">
            <w:pPr>
              <w:autoSpaceDE w:val="0"/>
              <w:autoSpaceDN w:val="0"/>
              <w:adjustRightInd w:val="0"/>
              <w:jc w:val="center"/>
              <w:rPr>
                <w:sz w:val="22"/>
                <w:szCs w:val="22"/>
              </w:rPr>
            </w:pPr>
          </w:p>
          <w:p w:rsidR="0088781C" w:rsidRDefault="00500149" w:rsidP="00541593">
            <w:pPr>
              <w:autoSpaceDE w:val="0"/>
              <w:autoSpaceDN w:val="0"/>
              <w:adjustRightInd w:val="0"/>
              <w:jc w:val="center"/>
              <w:rPr>
                <w:sz w:val="22"/>
                <w:szCs w:val="22"/>
              </w:rPr>
            </w:pPr>
            <w:r>
              <w:rPr>
                <w:sz w:val="22"/>
                <w:szCs w:val="22"/>
              </w:rPr>
              <w:t>2 квартал 202</w:t>
            </w:r>
            <w:r w:rsidR="00541593">
              <w:rPr>
                <w:sz w:val="22"/>
                <w:szCs w:val="22"/>
              </w:rPr>
              <w:t>5</w:t>
            </w:r>
            <w:r w:rsidR="0088781C">
              <w:rPr>
                <w:sz w:val="22"/>
                <w:szCs w:val="22"/>
              </w:rPr>
              <w:t xml:space="preserve"> года</w:t>
            </w:r>
          </w:p>
        </w:tc>
      </w:tr>
      <w:tr w:rsidR="0088781C"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88781C" w:rsidRDefault="00874927" w:rsidP="00582C2B">
            <w:pPr>
              <w:autoSpaceDE w:val="0"/>
              <w:autoSpaceDN w:val="0"/>
              <w:adjustRightInd w:val="0"/>
              <w:rPr>
                <w:sz w:val="22"/>
                <w:szCs w:val="22"/>
              </w:rPr>
            </w:pPr>
            <w:r>
              <w:rPr>
                <w:sz w:val="22"/>
                <w:szCs w:val="22"/>
              </w:rPr>
              <w:t>2.1.4</w:t>
            </w:r>
            <w:r w:rsidR="0088781C">
              <w:rPr>
                <w:sz w:val="22"/>
                <w:szCs w:val="22"/>
              </w:rPr>
              <w:t>.</w:t>
            </w:r>
          </w:p>
        </w:tc>
        <w:tc>
          <w:tcPr>
            <w:tcW w:w="7502" w:type="dxa"/>
            <w:tcBorders>
              <w:top w:val="single" w:sz="6" w:space="0" w:color="auto"/>
              <w:left w:val="single" w:sz="6" w:space="0" w:color="auto"/>
              <w:bottom w:val="single" w:sz="6" w:space="0" w:color="auto"/>
              <w:right w:val="single" w:sz="6" w:space="0" w:color="auto"/>
            </w:tcBorders>
            <w:hideMark/>
          </w:tcPr>
          <w:p w:rsidR="0088781C" w:rsidRDefault="00874927" w:rsidP="00013F9D">
            <w:pPr>
              <w:pStyle w:val="ad"/>
            </w:pPr>
            <w:r>
              <w:t>Целевой показатель 8</w:t>
            </w:r>
          </w:p>
          <w:p w:rsidR="0088781C" w:rsidRDefault="00D15620" w:rsidP="00013F9D">
            <w:pPr>
              <w:pStyle w:val="ad"/>
            </w:pPr>
            <w:r>
              <w:t>п</w:t>
            </w:r>
            <w:r w:rsidR="0088781C">
              <w:t>риобретение материальных ценностей для нужд благоустройства</w:t>
            </w:r>
            <w:r w:rsidR="0007594D">
              <w:t xml:space="preserve">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tcPr>
          <w:p w:rsidR="0088781C" w:rsidRDefault="0088781C">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tcPr>
          <w:p w:rsidR="0088781C" w:rsidRPr="00541593" w:rsidRDefault="0007594D" w:rsidP="007E7931">
            <w:pPr>
              <w:autoSpaceDE w:val="0"/>
              <w:autoSpaceDN w:val="0"/>
              <w:adjustRightInd w:val="0"/>
              <w:jc w:val="center"/>
              <w:rPr>
                <w:sz w:val="22"/>
                <w:szCs w:val="22"/>
                <w:highlight w:val="yellow"/>
              </w:rPr>
            </w:pPr>
            <w:r w:rsidRPr="00A63C18">
              <w:rPr>
                <w:sz w:val="22"/>
                <w:szCs w:val="22"/>
              </w:rPr>
              <w:t>10,0</w:t>
            </w:r>
          </w:p>
        </w:tc>
        <w:tc>
          <w:tcPr>
            <w:tcW w:w="2696" w:type="dxa"/>
            <w:tcBorders>
              <w:top w:val="single" w:sz="6" w:space="0" w:color="auto"/>
              <w:left w:val="single" w:sz="6" w:space="0" w:color="auto"/>
              <w:bottom w:val="single" w:sz="6" w:space="0" w:color="auto"/>
              <w:right w:val="single" w:sz="6" w:space="0" w:color="auto"/>
            </w:tcBorders>
          </w:tcPr>
          <w:p w:rsidR="0088781C" w:rsidRDefault="00500149" w:rsidP="00541593">
            <w:pPr>
              <w:autoSpaceDE w:val="0"/>
              <w:autoSpaceDN w:val="0"/>
              <w:adjustRightInd w:val="0"/>
              <w:jc w:val="center"/>
              <w:rPr>
                <w:sz w:val="22"/>
                <w:szCs w:val="22"/>
              </w:rPr>
            </w:pPr>
            <w:r>
              <w:rPr>
                <w:sz w:val="22"/>
                <w:szCs w:val="22"/>
              </w:rPr>
              <w:t>В течение 202</w:t>
            </w:r>
            <w:r w:rsidR="00541593">
              <w:rPr>
                <w:sz w:val="22"/>
                <w:szCs w:val="22"/>
              </w:rPr>
              <w:t>5</w:t>
            </w:r>
            <w:r w:rsidR="0088781C">
              <w:rPr>
                <w:sz w:val="22"/>
                <w:szCs w:val="22"/>
              </w:rPr>
              <w:t xml:space="preserve"> г.</w:t>
            </w:r>
          </w:p>
        </w:tc>
      </w:tr>
      <w:tr w:rsidR="00874927"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874927" w:rsidRDefault="00A24F76" w:rsidP="00874927">
            <w:pPr>
              <w:autoSpaceDE w:val="0"/>
              <w:autoSpaceDN w:val="0"/>
              <w:adjustRightInd w:val="0"/>
              <w:rPr>
                <w:sz w:val="22"/>
                <w:szCs w:val="22"/>
              </w:rPr>
            </w:pPr>
            <w:r>
              <w:rPr>
                <w:sz w:val="22"/>
                <w:szCs w:val="22"/>
              </w:rPr>
              <w:t>2.1.5</w:t>
            </w:r>
            <w:r w:rsidR="00874927">
              <w:rPr>
                <w:sz w:val="22"/>
                <w:szCs w:val="22"/>
              </w:rPr>
              <w:t>.</w:t>
            </w:r>
          </w:p>
        </w:tc>
        <w:tc>
          <w:tcPr>
            <w:tcW w:w="7502" w:type="dxa"/>
            <w:tcBorders>
              <w:top w:val="single" w:sz="6" w:space="0" w:color="auto"/>
              <w:left w:val="single" w:sz="6" w:space="0" w:color="auto"/>
              <w:bottom w:val="single" w:sz="6" w:space="0" w:color="auto"/>
              <w:right w:val="single" w:sz="6" w:space="0" w:color="auto"/>
            </w:tcBorders>
            <w:hideMark/>
          </w:tcPr>
          <w:p w:rsidR="00874927" w:rsidRDefault="00874927" w:rsidP="00874927">
            <w:pPr>
              <w:pStyle w:val="ad"/>
            </w:pPr>
            <w:r>
              <w:t>Це</w:t>
            </w:r>
            <w:r w:rsidR="00C65481">
              <w:t>левой показатель 9</w:t>
            </w:r>
          </w:p>
          <w:p w:rsidR="00874927" w:rsidRDefault="00D15620" w:rsidP="00874927">
            <w:pPr>
              <w:pStyle w:val="ad"/>
            </w:pPr>
            <w:r>
              <w:t>у</w:t>
            </w:r>
            <w:r w:rsidR="00874927">
              <w:t>борка территории населенных пунктов муниципального образования «Сафроновское» в весенний период</w:t>
            </w:r>
          </w:p>
        </w:tc>
        <w:tc>
          <w:tcPr>
            <w:tcW w:w="1561" w:type="dxa"/>
            <w:tcBorders>
              <w:top w:val="single" w:sz="6" w:space="0" w:color="auto"/>
              <w:left w:val="single" w:sz="6" w:space="0" w:color="auto"/>
              <w:bottom w:val="single" w:sz="6" w:space="0" w:color="auto"/>
              <w:right w:val="single" w:sz="6" w:space="0" w:color="auto"/>
            </w:tcBorders>
          </w:tcPr>
          <w:p w:rsidR="001457D3" w:rsidRDefault="001457D3" w:rsidP="00874927">
            <w:pPr>
              <w:jc w:val="center"/>
              <w:rPr>
                <w:sz w:val="22"/>
                <w:szCs w:val="22"/>
              </w:rPr>
            </w:pPr>
          </w:p>
          <w:p w:rsidR="00874927" w:rsidRDefault="00874927" w:rsidP="00874927">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tcPr>
          <w:p w:rsidR="001457D3" w:rsidRPr="00541593" w:rsidRDefault="001457D3" w:rsidP="00874927">
            <w:pPr>
              <w:autoSpaceDE w:val="0"/>
              <w:autoSpaceDN w:val="0"/>
              <w:adjustRightInd w:val="0"/>
              <w:jc w:val="center"/>
              <w:rPr>
                <w:sz w:val="22"/>
                <w:szCs w:val="22"/>
                <w:highlight w:val="yellow"/>
              </w:rPr>
            </w:pPr>
          </w:p>
          <w:p w:rsidR="00874927" w:rsidRPr="00541593" w:rsidRDefault="00A24F76" w:rsidP="00874927">
            <w:pPr>
              <w:autoSpaceDE w:val="0"/>
              <w:autoSpaceDN w:val="0"/>
              <w:adjustRightInd w:val="0"/>
              <w:jc w:val="center"/>
              <w:rPr>
                <w:sz w:val="22"/>
                <w:szCs w:val="22"/>
                <w:highlight w:val="yellow"/>
              </w:rPr>
            </w:pPr>
            <w:r w:rsidRPr="00A63C18">
              <w:rPr>
                <w:sz w:val="22"/>
                <w:szCs w:val="22"/>
              </w:rPr>
              <w:t>35,0</w:t>
            </w:r>
          </w:p>
        </w:tc>
        <w:tc>
          <w:tcPr>
            <w:tcW w:w="2696" w:type="dxa"/>
            <w:tcBorders>
              <w:top w:val="single" w:sz="6" w:space="0" w:color="auto"/>
              <w:left w:val="single" w:sz="6" w:space="0" w:color="auto"/>
              <w:bottom w:val="single" w:sz="6" w:space="0" w:color="auto"/>
              <w:right w:val="single" w:sz="6" w:space="0" w:color="auto"/>
            </w:tcBorders>
          </w:tcPr>
          <w:p w:rsidR="001457D3" w:rsidRDefault="001457D3" w:rsidP="00874927">
            <w:pPr>
              <w:autoSpaceDE w:val="0"/>
              <w:autoSpaceDN w:val="0"/>
              <w:adjustRightInd w:val="0"/>
              <w:jc w:val="center"/>
              <w:rPr>
                <w:sz w:val="22"/>
                <w:szCs w:val="22"/>
              </w:rPr>
            </w:pPr>
          </w:p>
          <w:p w:rsidR="00874927" w:rsidRDefault="00500149" w:rsidP="00541593">
            <w:pPr>
              <w:autoSpaceDE w:val="0"/>
              <w:autoSpaceDN w:val="0"/>
              <w:adjustRightInd w:val="0"/>
              <w:jc w:val="center"/>
              <w:rPr>
                <w:sz w:val="22"/>
                <w:szCs w:val="22"/>
              </w:rPr>
            </w:pPr>
            <w:r>
              <w:rPr>
                <w:sz w:val="22"/>
                <w:szCs w:val="22"/>
              </w:rPr>
              <w:t>В течение 202</w:t>
            </w:r>
            <w:r w:rsidR="00541593">
              <w:rPr>
                <w:sz w:val="22"/>
                <w:szCs w:val="22"/>
              </w:rPr>
              <w:t>5</w:t>
            </w:r>
            <w:r w:rsidR="00874927">
              <w:rPr>
                <w:sz w:val="22"/>
                <w:szCs w:val="22"/>
              </w:rPr>
              <w:t xml:space="preserve"> г.</w:t>
            </w:r>
          </w:p>
        </w:tc>
      </w:tr>
      <w:tr w:rsidR="00A24F76"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A24F76" w:rsidRDefault="006C5A3A" w:rsidP="006C5A3A">
            <w:pPr>
              <w:autoSpaceDE w:val="0"/>
              <w:autoSpaceDN w:val="0"/>
              <w:adjustRightInd w:val="0"/>
              <w:rPr>
                <w:sz w:val="22"/>
                <w:szCs w:val="22"/>
              </w:rPr>
            </w:pPr>
            <w:r>
              <w:rPr>
                <w:sz w:val="22"/>
                <w:szCs w:val="22"/>
              </w:rPr>
              <w:t>2.1.7</w:t>
            </w:r>
            <w:r w:rsidR="00A24F76">
              <w:rPr>
                <w:sz w:val="22"/>
                <w:szCs w:val="22"/>
              </w:rPr>
              <w:t>.</w:t>
            </w:r>
          </w:p>
        </w:tc>
        <w:tc>
          <w:tcPr>
            <w:tcW w:w="7502" w:type="dxa"/>
            <w:tcBorders>
              <w:top w:val="single" w:sz="6" w:space="0" w:color="auto"/>
              <w:left w:val="single" w:sz="6" w:space="0" w:color="auto"/>
              <w:bottom w:val="single" w:sz="6" w:space="0" w:color="auto"/>
              <w:right w:val="single" w:sz="6" w:space="0" w:color="auto"/>
            </w:tcBorders>
            <w:hideMark/>
          </w:tcPr>
          <w:p w:rsidR="00A24F76" w:rsidRDefault="00C65481" w:rsidP="006C5A3A">
            <w:pPr>
              <w:pStyle w:val="ad"/>
            </w:pPr>
            <w:r>
              <w:t>Целевой показатель 10</w:t>
            </w:r>
          </w:p>
          <w:p w:rsidR="00A24F76" w:rsidRDefault="00D15620" w:rsidP="006C5A3A">
            <w:pPr>
              <w:pStyle w:val="ad"/>
            </w:pPr>
            <w:r>
              <w:t>р</w:t>
            </w:r>
            <w:r w:rsidR="00A24F76">
              <w:t>азмещение растительных отходов, не относящихся к ТКО на полигоне с. Яренск Ленского района</w:t>
            </w:r>
          </w:p>
        </w:tc>
        <w:tc>
          <w:tcPr>
            <w:tcW w:w="1561" w:type="dxa"/>
            <w:tcBorders>
              <w:top w:val="single" w:sz="6" w:space="0" w:color="auto"/>
              <w:left w:val="single" w:sz="6" w:space="0" w:color="auto"/>
              <w:bottom w:val="single" w:sz="6" w:space="0" w:color="auto"/>
              <w:right w:val="single" w:sz="6" w:space="0" w:color="auto"/>
            </w:tcBorders>
          </w:tcPr>
          <w:p w:rsidR="00A24F76" w:rsidRDefault="00A24F76" w:rsidP="006C5A3A">
            <w:pPr>
              <w:jc w:val="center"/>
              <w:rPr>
                <w:sz w:val="22"/>
                <w:szCs w:val="22"/>
              </w:rPr>
            </w:pPr>
          </w:p>
          <w:p w:rsidR="00A24F76" w:rsidRDefault="00A24F76" w:rsidP="006C5A3A">
            <w:pPr>
              <w:jc w:val="center"/>
              <w:rPr>
                <w:sz w:val="22"/>
                <w:szCs w:val="22"/>
              </w:rPr>
            </w:pPr>
            <w:r>
              <w:rPr>
                <w:sz w:val="22"/>
                <w:szCs w:val="22"/>
              </w:rPr>
              <w:t>куб.</w:t>
            </w:r>
            <w:r w:rsidR="006C5A3A">
              <w:rPr>
                <w:sz w:val="22"/>
                <w:szCs w:val="22"/>
              </w:rPr>
              <w:t xml:space="preserve"> </w:t>
            </w:r>
            <w:r>
              <w:rPr>
                <w:sz w:val="22"/>
                <w:szCs w:val="22"/>
              </w:rPr>
              <w:t>м</w:t>
            </w:r>
          </w:p>
        </w:tc>
        <w:tc>
          <w:tcPr>
            <w:tcW w:w="2128" w:type="dxa"/>
            <w:tcBorders>
              <w:top w:val="single" w:sz="6" w:space="0" w:color="auto"/>
              <w:left w:val="single" w:sz="6" w:space="0" w:color="auto"/>
              <w:bottom w:val="single" w:sz="6" w:space="0" w:color="auto"/>
              <w:right w:val="single" w:sz="6" w:space="0" w:color="auto"/>
            </w:tcBorders>
          </w:tcPr>
          <w:p w:rsidR="00A24F76" w:rsidRPr="00541593" w:rsidRDefault="00A24F76" w:rsidP="006C5A3A">
            <w:pPr>
              <w:autoSpaceDE w:val="0"/>
              <w:autoSpaceDN w:val="0"/>
              <w:adjustRightInd w:val="0"/>
              <w:jc w:val="center"/>
              <w:rPr>
                <w:sz w:val="22"/>
                <w:szCs w:val="22"/>
                <w:highlight w:val="yellow"/>
              </w:rPr>
            </w:pPr>
          </w:p>
          <w:p w:rsidR="00A24F76" w:rsidRPr="00541593" w:rsidRDefault="006C5A3A" w:rsidP="006C5A3A">
            <w:pPr>
              <w:autoSpaceDE w:val="0"/>
              <w:autoSpaceDN w:val="0"/>
              <w:adjustRightInd w:val="0"/>
              <w:jc w:val="center"/>
              <w:rPr>
                <w:sz w:val="22"/>
                <w:szCs w:val="22"/>
                <w:highlight w:val="yellow"/>
              </w:rPr>
            </w:pPr>
            <w:r w:rsidRPr="00A63C18">
              <w:rPr>
                <w:sz w:val="22"/>
                <w:szCs w:val="22"/>
              </w:rPr>
              <w:t>12</w:t>
            </w:r>
            <w:r w:rsidR="00A24F76" w:rsidRPr="00A63C18">
              <w:rPr>
                <w:sz w:val="22"/>
                <w:szCs w:val="22"/>
              </w:rPr>
              <w:t>,0</w:t>
            </w:r>
          </w:p>
        </w:tc>
        <w:tc>
          <w:tcPr>
            <w:tcW w:w="2696" w:type="dxa"/>
            <w:tcBorders>
              <w:top w:val="single" w:sz="6" w:space="0" w:color="auto"/>
              <w:left w:val="single" w:sz="6" w:space="0" w:color="auto"/>
              <w:bottom w:val="single" w:sz="6" w:space="0" w:color="auto"/>
              <w:right w:val="single" w:sz="6" w:space="0" w:color="auto"/>
            </w:tcBorders>
          </w:tcPr>
          <w:p w:rsidR="00A24F76" w:rsidRDefault="00A24F76" w:rsidP="006C5A3A">
            <w:pPr>
              <w:autoSpaceDE w:val="0"/>
              <w:autoSpaceDN w:val="0"/>
              <w:adjustRightInd w:val="0"/>
              <w:jc w:val="center"/>
              <w:rPr>
                <w:sz w:val="22"/>
                <w:szCs w:val="22"/>
              </w:rPr>
            </w:pPr>
          </w:p>
          <w:p w:rsidR="00A24F76" w:rsidRDefault="00500149" w:rsidP="00541593">
            <w:pPr>
              <w:autoSpaceDE w:val="0"/>
              <w:autoSpaceDN w:val="0"/>
              <w:adjustRightInd w:val="0"/>
              <w:jc w:val="center"/>
              <w:rPr>
                <w:sz w:val="22"/>
                <w:szCs w:val="22"/>
              </w:rPr>
            </w:pPr>
            <w:r>
              <w:rPr>
                <w:sz w:val="22"/>
                <w:szCs w:val="22"/>
              </w:rPr>
              <w:t>В течение 202</w:t>
            </w:r>
            <w:r w:rsidR="00541593">
              <w:rPr>
                <w:sz w:val="22"/>
                <w:szCs w:val="22"/>
              </w:rPr>
              <w:t>5</w:t>
            </w:r>
            <w:r w:rsidR="00A24F76">
              <w:rPr>
                <w:sz w:val="22"/>
                <w:szCs w:val="22"/>
              </w:rPr>
              <w:t xml:space="preserve"> г.</w:t>
            </w:r>
          </w:p>
        </w:tc>
      </w:tr>
      <w:tr w:rsidR="006C5A3A"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6C5A3A" w:rsidRDefault="006C5A3A" w:rsidP="006C5A3A">
            <w:pPr>
              <w:autoSpaceDE w:val="0"/>
              <w:autoSpaceDN w:val="0"/>
              <w:adjustRightInd w:val="0"/>
              <w:rPr>
                <w:sz w:val="22"/>
                <w:szCs w:val="22"/>
              </w:rPr>
            </w:pPr>
            <w:r>
              <w:rPr>
                <w:sz w:val="22"/>
                <w:szCs w:val="22"/>
              </w:rPr>
              <w:t>2.1.8.</w:t>
            </w:r>
          </w:p>
        </w:tc>
        <w:tc>
          <w:tcPr>
            <w:tcW w:w="7502" w:type="dxa"/>
            <w:tcBorders>
              <w:top w:val="single" w:sz="6" w:space="0" w:color="auto"/>
              <w:left w:val="single" w:sz="6" w:space="0" w:color="auto"/>
              <w:bottom w:val="single" w:sz="6" w:space="0" w:color="auto"/>
              <w:right w:val="single" w:sz="6" w:space="0" w:color="auto"/>
            </w:tcBorders>
            <w:hideMark/>
          </w:tcPr>
          <w:p w:rsidR="006C5A3A" w:rsidRDefault="00C65481" w:rsidP="006C5A3A">
            <w:pPr>
              <w:pStyle w:val="ad"/>
            </w:pPr>
            <w:r>
              <w:t>Целевой показатель 11</w:t>
            </w:r>
          </w:p>
          <w:p w:rsidR="006C5A3A" w:rsidRDefault="00D15620" w:rsidP="006C5A3A">
            <w:pPr>
              <w:pStyle w:val="ad"/>
            </w:pPr>
            <w:r>
              <w:t>с</w:t>
            </w:r>
            <w:r w:rsidR="006C5A3A">
              <w:t>кашивание растительности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tcPr>
          <w:p w:rsidR="006C5A3A" w:rsidRDefault="006C5A3A" w:rsidP="006C5A3A">
            <w:pPr>
              <w:jc w:val="center"/>
              <w:rPr>
                <w:sz w:val="22"/>
                <w:szCs w:val="22"/>
              </w:rPr>
            </w:pPr>
          </w:p>
          <w:p w:rsidR="006C5A3A" w:rsidRPr="001457D3" w:rsidRDefault="001457D3" w:rsidP="001457D3">
            <w:pPr>
              <w:rPr>
                <w:sz w:val="22"/>
                <w:szCs w:val="22"/>
                <w:vertAlign w:val="superscript"/>
              </w:rPr>
            </w:pPr>
            <w:r>
              <w:rPr>
                <w:sz w:val="22"/>
                <w:szCs w:val="22"/>
              </w:rPr>
              <w:t xml:space="preserve">              м</w:t>
            </w:r>
            <w:proofErr w:type="gramStart"/>
            <w:r>
              <w:rPr>
                <w:sz w:val="22"/>
                <w:szCs w:val="22"/>
                <w:vertAlign w:val="superscript"/>
              </w:rPr>
              <w:t>2</w:t>
            </w:r>
            <w:proofErr w:type="gramEnd"/>
          </w:p>
        </w:tc>
        <w:tc>
          <w:tcPr>
            <w:tcW w:w="2128" w:type="dxa"/>
            <w:tcBorders>
              <w:top w:val="single" w:sz="6" w:space="0" w:color="auto"/>
              <w:left w:val="single" w:sz="6" w:space="0" w:color="auto"/>
              <w:bottom w:val="single" w:sz="6" w:space="0" w:color="auto"/>
              <w:right w:val="single" w:sz="6" w:space="0" w:color="auto"/>
            </w:tcBorders>
          </w:tcPr>
          <w:p w:rsidR="006C5A3A" w:rsidRDefault="006C5A3A" w:rsidP="006C5A3A">
            <w:pPr>
              <w:autoSpaceDE w:val="0"/>
              <w:autoSpaceDN w:val="0"/>
              <w:adjustRightInd w:val="0"/>
              <w:jc w:val="center"/>
              <w:rPr>
                <w:sz w:val="22"/>
                <w:szCs w:val="22"/>
              </w:rPr>
            </w:pPr>
          </w:p>
          <w:p w:rsidR="006C5A3A" w:rsidRDefault="00DA5753" w:rsidP="006C5A3A">
            <w:pPr>
              <w:autoSpaceDE w:val="0"/>
              <w:autoSpaceDN w:val="0"/>
              <w:adjustRightInd w:val="0"/>
              <w:jc w:val="center"/>
              <w:rPr>
                <w:sz w:val="22"/>
                <w:szCs w:val="22"/>
              </w:rPr>
            </w:pPr>
            <w:r w:rsidRPr="00A63C18">
              <w:rPr>
                <w:sz w:val="22"/>
                <w:szCs w:val="22"/>
              </w:rPr>
              <w:t>2 010,0</w:t>
            </w:r>
          </w:p>
        </w:tc>
        <w:tc>
          <w:tcPr>
            <w:tcW w:w="2696" w:type="dxa"/>
            <w:tcBorders>
              <w:top w:val="single" w:sz="6" w:space="0" w:color="auto"/>
              <w:left w:val="single" w:sz="6" w:space="0" w:color="auto"/>
              <w:bottom w:val="single" w:sz="6" w:space="0" w:color="auto"/>
              <w:right w:val="single" w:sz="6" w:space="0" w:color="auto"/>
            </w:tcBorders>
          </w:tcPr>
          <w:p w:rsidR="006C5A3A" w:rsidRDefault="006C5A3A" w:rsidP="006C5A3A">
            <w:pPr>
              <w:autoSpaceDE w:val="0"/>
              <w:autoSpaceDN w:val="0"/>
              <w:adjustRightInd w:val="0"/>
              <w:jc w:val="center"/>
              <w:rPr>
                <w:sz w:val="22"/>
                <w:szCs w:val="22"/>
              </w:rPr>
            </w:pPr>
          </w:p>
          <w:p w:rsidR="006C5A3A" w:rsidRDefault="007D693A" w:rsidP="00445C9C">
            <w:pPr>
              <w:autoSpaceDE w:val="0"/>
              <w:autoSpaceDN w:val="0"/>
              <w:adjustRightInd w:val="0"/>
              <w:jc w:val="center"/>
              <w:rPr>
                <w:sz w:val="22"/>
                <w:szCs w:val="22"/>
              </w:rPr>
            </w:pPr>
            <w:r>
              <w:rPr>
                <w:sz w:val="22"/>
                <w:szCs w:val="22"/>
              </w:rPr>
              <w:t>2,3 квартал 202</w:t>
            </w:r>
            <w:r w:rsidR="00445C9C">
              <w:rPr>
                <w:sz w:val="22"/>
                <w:szCs w:val="22"/>
              </w:rPr>
              <w:t>5</w:t>
            </w:r>
            <w:r w:rsidR="00500149">
              <w:rPr>
                <w:sz w:val="22"/>
                <w:szCs w:val="22"/>
              </w:rPr>
              <w:t xml:space="preserve"> г.</w:t>
            </w:r>
          </w:p>
        </w:tc>
      </w:tr>
      <w:tr w:rsidR="006C5A3A" w:rsidTr="00684A9B">
        <w:trPr>
          <w:cantSplit/>
          <w:trHeight w:val="360"/>
          <w:jc w:val="center"/>
        </w:trPr>
        <w:tc>
          <w:tcPr>
            <w:tcW w:w="14754" w:type="dxa"/>
            <w:gridSpan w:val="5"/>
            <w:tcBorders>
              <w:top w:val="single" w:sz="6" w:space="0" w:color="auto"/>
              <w:left w:val="single" w:sz="6" w:space="0" w:color="auto"/>
              <w:bottom w:val="single" w:sz="6" w:space="0" w:color="auto"/>
              <w:right w:val="single" w:sz="6" w:space="0" w:color="auto"/>
            </w:tcBorders>
            <w:hideMark/>
          </w:tcPr>
          <w:p w:rsidR="006C5A3A" w:rsidRPr="008415F5" w:rsidRDefault="006C5A3A" w:rsidP="000966F7">
            <w:pPr>
              <w:autoSpaceDE w:val="0"/>
              <w:autoSpaceDN w:val="0"/>
              <w:adjustRightInd w:val="0"/>
              <w:rPr>
                <w:b/>
                <w:sz w:val="22"/>
                <w:szCs w:val="22"/>
              </w:rPr>
            </w:pPr>
            <w:r w:rsidRPr="008415F5">
              <w:rPr>
                <w:b/>
                <w:sz w:val="22"/>
                <w:szCs w:val="22"/>
              </w:rPr>
              <w:t>3.</w:t>
            </w:r>
            <w:r>
              <w:rPr>
                <w:b/>
                <w:sz w:val="22"/>
                <w:szCs w:val="22"/>
              </w:rPr>
              <w:t xml:space="preserve"> </w:t>
            </w:r>
            <w:r w:rsidR="000966F7">
              <w:rPr>
                <w:b/>
                <w:sz w:val="22"/>
                <w:szCs w:val="22"/>
              </w:rPr>
              <w:t>Прочие мероприятия по благоустройству</w:t>
            </w:r>
            <w:r w:rsidRPr="008415F5">
              <w:rPr>
                <w:b/>
                <w:sz w:val="22"/>
                <w:szCs w:val="22"/>
              </w:rPr>
              <w:t xml:space="preserve"> муниципального образования</w:t>
            </w:r>
            <w:r w:rsidR="00D15620">
              <w:rPr>
                <w:b/>
                <w:sz w:val="22"/>
                <w:szCs w:val="22"/>
              </w:rPr>
              <w:t xml:space="preserve"> «Сафроновское» в т.ч.:</w:t>
            </w:r>
          </w:p>
        </w:tc>
      </w:tr>
      <w:tr w:rsidR="006C5A3A"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6C5A3A" w:rsidRPr="00582C2B" w:rsidRDefault="006C5A3A" w:rsidP="00582C2B">
            <w:pPr>
              <w:autoSpaceDE w:val="0"/>
              <w:autoSpaceDN w:val="0"/>
              <w:adjustRightInd w:val="0"/>
              <w:rPr>
                <w:sz w:val="22"/>
                <w:szCs w:val="22"/>
              </w:rPr>
            </w:pPr>
            <w:r w:rsidRPr="00582C2B">
              <w:rPr>
                <w:sz w:val="22"/>
                <w:szCs w:val="22"/>
              </w:rPr>
              <w:t>3.1.</w:t>
            </w:r>
          </w:p>
        </w:tc>
        <w:tc>
          <w:tcPr>
            <w:tcW w:w="13887" w:type="dxa"/>
            <w:gridSpan w:val="4"/>
            <w:tcBorders>
              <w:top w:val="single" w:sz="6" w:space="0" w:color="auto"/>
              <w:left w:val="single" w:sz="6" w:space="0" w:color="auto"/>
              <w:bottom w:val="single" w:sz="6" w:space="0" w:color="auto"/>
              <w:right w:val="single" w:sz="6" w:space="0" w:color="auto"/>
            </w:tcBorders>
            <w:hideMark/>
          </w:tcPr>
          <w:p w:rsidR="006C5A3A" w:rsidRPr="0085176E" w:rsidRDefault="006C5A3A" w:rsidP="00400410">
            <w:pPr>
              <w:autoSpaceDE w:val="0"/>
              <w:autoSpaceDN w:val="0"/>
              <w:adjustRightInd w:val="0"/>
              <w:rPr>
                <w:b/>
                <w:sz w:val="22"/>
                <w:szCs w:val="22"/>
              </w:rPr>
            </w:pPr>
            <w:r w:rsidRPr="0085176E">
              <w:rPr>
                <w:b/>
                <w:sz w:val="22"/>
                <w:szCs w:val="22"/>
              </w:rPr>
              <w:t>Проведение просветительской работы среди граждан муниципального образования</w:t>
            </w:r>
            <w:r w:rsidR="005202E6">
              <w:rPr>
                <w:b/>
                <w:sz w:val="22"/>
                <w:szCs w:val="22"/>
              </w:rPr>
              <w:t xml:space="preserve"> «Сафроновское»</w:t>
            </w:r>
          </w:p>
        </w:tc>
      </w:tr>
      <w:tr w:rsidR="006C5A3A"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6C5A3A" w:rsidRDefault="006C5A3A" w:rsidP="00582C2B">
            <w:pPr>
              <w:autoSpaceDE w:val="0"/>
              <w:autoSpaceDN w:val="0"/>
              <w:adjustRightInd w:val="0"/>
              <w:rPr>
                <w:sz w:val="22"/>
                <w:szCs w:val="22"/>
              </w:rPr>
            </w:pPr>
            <w:r>
              <w:rPr>
                <w:sz w:val="22"/>
                <w:szCs w:val="22"/>
              </w:rPr>
              <w:t>3.1.1.</w:t>
            </w:r>
          </w:p>
        </w:tc>
        <w:tc>
          <w:tcPr>
            <w:tcW w:w="7502" w:type="dxa"/>
            <w:tcBorders>
              <w:top w:val="single" w:sz="6" w:space="0" w:color="auto"/>
              <w:left w:val="single" w:sz="6" w:space="0" w:color="auto"/>
              <w:bottom w:val="single" w:sz="6" w:space="0" w:color="auto"/>
              <w:right w:val="single" w:sz="6" w:space="0" w:color="auto"/>
            </w:tcBorders>
            <w:hideMark/>
          </w:tcPr>
          <w:p w:rsidR="006C5A3A" w:rsidRDefault="00C65481" w:rsidP="00C16447">
            <w:pPr>
              <w:autoSpaceDE w:val="0"/>
              <w:autoSpaceDN w:val="0"/>
              <w:adjustRightInd w:val="0"/>
              <w:rPr>
                <w:sz w:val="22"/>
                <w:szCs w:val="22"/>
              </w:rPr>
            </w:pPr>
            <w:r>
              <w:rPr>
                <w:sz w:val="22"/>
                <w:szCs w:val="22"/>
              </w:rPr>
              <w:t>Целевой показатель 12</w:t>
            </w:r>
          </w:p>
          <w:p w:rsidR="006C5A3A" w:rsidRDefault="005202E6" w:rsidP="00C16447">
            <w:pPr>
              <w:autoSpaceDE w:val="0"/>
              <w:autoSpaceDN w:val="0"/>
              <w:adjustRightInd w:val="0"/>
              <w:rPr>
                <w:sz w:val="22"/>
                <w:szCs w:val="22"/>
              </w:rPr>
            </w:pPr>
            <w:r>
              <w:rPr>
                <w:sz w:val="22"/>
                <w:szCs w:val="22"/>
              </w:rPr>
              <w:t>м</w:t>
            </w:r>
            <w:r w:rsidR="006C5A3A">
              <w:rPr>
                <w:sz w:val="22"/>
                <w:szCs w:val="22"/>
              </w:rPr>
              <w:t>ероприят</w:t>
            </w:r>
            <w:r w:rsidR="006A58CA">
              <w:rPr>
                <w:sz w:val="22"/>
                <w:szCs w:val="22"/>
              </w:rPr>
              <w:t xml:space="preserve">ия по распространению памяток </w:t>
            </w:r>
            <w:r w:rsidR="006C5A3A">
              <w:rPr>
                <w:sz w:val="22"/>
                <w:szCs w:val="22"/>
              </w:rPr>
              <w:t>о соблюдении  правил благоустройства</w:t>
            </w:r>
          </w:p>
        </w:tc>
        <w:tc>
          <w:tcPr>
            <w:tcW w:w="1561" w:type="dxa"/>
            <w:tcBorders>
              <w:top w:val="single" w:sz="6" w:space="0" w:color="auto"/>
              <w:left w:val="single" w:sz="6" w:space="0" w:color="auto"/>
              <w:bottom w:val="single" w:sz="6" w:space="0" w:color="auto"/>
              <w:right w:val="single" w:sz="6" w:space="0" w:color="auto"/>
            </w:tcBorders>
          </w:tcPr>
          <w:p w:rsidR="006C5A3A" w:rsidRDefault="006C5A3A" w:rsidP="00C16447">
            <w:pPr>
              <w:jc w:val="center"/>
              <w:rPr>
                <w:sz w:val="22"/>
                <w:szCs w:val="22"/>
              </w:rPr>
            </w:pPr>
          </w:p>
          <w:p w:rsidR="006C5A3A" w:rsidRDefault="006A58CA" w:rsidP="00C16447">
            <w:pPr>
              <w:jc w:val="center"/>
              <w:rPr>
                <w:sz w:val="22"/>
                <w:szCs w:val="22"/>
              </w:rPr>
            </w:pPr>
            <w:r>
              <w:rPr>
                <w:sz w:val="22"/>
                <w:szCs w:val="22"/>
              </w:rPr>
              <w:t>памятка</w:t>
            </w:r>
          </w:p>
        </w:tc>
        <w:tc>
          <w:tcPr>
            <w:tcW w:w="2128" w:type="dxa"/>
            <w:tcBorders>
              <w:top w:val="single" w:sz="6" w:space="0" w:color="auto"/>
              <w:left w:val="single" w:sz="6" w:space="0" w:color="auto"/>
              <w:bottom w:val="single" w:sz="6" w:space="0" w:color="auto"/>
              <w:right w:val="single" w:sz="6" w:space="0" w:color="auto"/>
            </w:tcBorders>
          </w:tcPr>
          <w:p w:rsidR="006C5A3A" w:rsidRDefault="006C5A3A" w:rsidP="00C16447">
            <w:pPr>
              <w:autoSpaceDE w:val="0"/>
              <w:autoSpaceDN w:val="0"/>
              <w:adjustRightInd w:val="0"/>
              <w:jc w:val="center"/>
              <w:rPr>
                <w:sz w:val="22"/>
                <w:szCs w:val="22"/>
              </w:rPr>
            </w:pPr>
          </w:p>
          <w:p w:rsidR="006C5A3A" w:rsidRDefault="006C5A3A" w:rsidP="00C16447">
            <w:pPr>
              <w:autoSpaceDE w:val="0"/>
              <w:autoSpaceDN w:val="0"/>
              <w:adjustRightInd w:val="0"/>
              <w:jc w:val="center"/>
              <w:rPr>
                <w:sz w:val="22"/>
                <w:szCs w:val="22"/>
              </w:rPr>
            </w:pPr>
            <w:r w:rsidRPr="00A63C18">
              <w:rPr>
                <w:sz w:val="22"/>
                <w:szCs w:val="22"/>
              </w:rPr>
              <w:t>200</w:t>
            </w:r>
          </w:p>
        </w:tc>
        <w:tc>
          <w:tcPr>
            <w:tcW w:w="2696" w:type="dxa"/>
            <w:tcBorders>
              <w:top w:val="single" w:sz="6" w:space="0" w:color="auto"/>
              <w:left w:val="single" w:sz="6" w:space="0" w:color="auto"/>
              <w:bottom w:val="single" w:sz="6" w:space="0" w:color="auto"/>
              <w:right w:val="single" w:sz="6" w:space="0" w:color="auto"/>
            </w:tcBorders>
          </w:tcPr>
          <w:p w:rsidR="006C5A3A" w:rsidRDefault="006C5A3A" w:rsidP="00C16447">
            <w:pPr>
              <w:autoSpaceDE w:val="0"/>
              <w:autoSpaceDN w:val="0"/>
              <w:adjustRightInd w:val="0"/>
              <w:jc w:val="center"/>
              <w:rPr>
                <w:sz w:val="22"/>
                <w:szCs w:val="22"/>
              </w:rPr>
            </w:pPr>
          </w:p>
          <w:p w:rsidR="006C5A3A" w:rsidRDefault="00500149" w:rsidP="00445C9C">
            <w:pPr>
              <w:autoSpaceDE w:val="0"/>
              <w:autoSpaceDN w:val="0"/>
              <w:adjustRightInd w:val="0"/>
              <w:jc w:val="center"/>
              <w:rPr>
                <w:sz w:val="22"/>
                <w:szCs w:val="22"/>
              </w:rPr>
            </w:pPr>
            <w:r>
              <w:rPr>
                <w:sz w:val="22"/>
                <w:szCs w:val="22"/>
              </w:rPr>
              <w:t>В течение 202</w:t>
            </w:r>
            <w:r w:rsidR="00445C9C">
              <w:rPr>
                <w:sz w:val="22"/>
                <w:szCs w:val="22"/>
              </w:rPr>
              <w:t>5</w:t>
            </w:r>
            <w:r w:rsidR="006C5A3A">
              <w:rPr>
                <w:sz w:val="22"/>
                <w:szCs w:val="22"/>
              </w:rPr>
              <w:t xml:space="preserve"> г.</w:t>
            </w:r>
          </w:p>
        </w:tc>
      </w:tr>
      <w:tr w:rsidR="006C5A3A"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6C5A3A" w:rsidRDefault="006C5A3A" w:rsidP="00582C2B">
            <w:pPr>
              <w:autoSpaceDE w:val="0"/>
              <w:autoSpaceDN w:val="0"/>
              <w:adjustRightInd w:val="0"/>
              <w:rPr>
                <w:sz w:val="22"/>
                <w:szCs w:val="22"/>
              </w:rPr>
            </w:pPr>
            <w:r>
              <w:rPr>
                <w:sz w:val="22"/>
                <w:szCs w:val="22"/>
              </w:rPr>
              <w:t>3.1.2.</w:t>
            </w:r>
          </w:p>
        </w:tc>
        <w:tc>
          <w:tcPr>
            <w:tcW w:w="7502" w:type="dxa"/>
            <w:tcBorders>
              <w:top w:val="single" w:sz="6" w:space="0" w:color="auto"/>
              <w:left w:val="single" w:sz="6" w:space="0" w:color="auto"/>
              <w:bottom w:val="single" w:sz="6" w:space="0" w:color="auto"/>
              <w:right w:val="single" w:sz="6" w:space="0" w:color="auto"/>
            </w:tcBorders>
            <w:hideMark/>
          </w:tcPr>
          <w:p w:rsidR="006C5A3A" w:rsidRDefault="00C65481" w:rsidP="00C16447">
            <w:pPr>
              <w:autoSpaceDE w:val="0"/>
              <w:autoSpaceDN w:val="0"/>
              <w:adjustRightInd w:val="0"/>
              <w:rPr>
                <w:sz w:val="22"/>
                <w:szCs w:val="22"/>
              </w:rPr>
            </w:pPr>
            <w:r>
              <w:rPr>
                <w:sz w:val="22"/>
                <w:szCs w:val="22"/>
              </w:rPr>
              <w:t>Целевой показатель 13</w:t>
            </w:r>
          </w:p>
          <w:p w:rsidR="006C5A3A" w:rsidRDefault="005202E6" w:rsidP="00C16447">
            <w:pPr>
              <w:autoSpaceDE w:val="0"/>
              <w:autoSpaceDN w:val="0"/>
              <w:adjustRightInd w:val="0"/>
              <w:rPr>
                <w:sz w:val="22"/>
                <w:szCs w:val="22"/>
              </w:rPr>
            </w:pPr>
            <w:r>
              <w:rPr>
                <w:sz w:val="22"/>
                <w:szCs w:val="22"/>
              </w:rPr>
              <w:t>м</w:t>
            </w:r>
            <w:r w:rsidR="006C5A3A">
              <w:rPr>
                <w:sz w:val="22"/>
                <w:szCs w:val="22"/>
              </w:rPr>
              <w:t>ероприятия по расп</w:t>
            </w:r>
            <w:r w:rsidR="009F3030">
              <w:rPr>
                <w:sz w:val="22"/>
                <w:szCs w:val="22"/>
              </w:rPr>
              <w:t>ространению материалов (памяток</w:t>
            </w:r>
            <w:r>
              <w:rPr>
                <w:sz w:val="22"/>
                <w:szCs w:val="22"/>
              </w:rPr>
              <w:t>) на экологическую тематику</w:t>
            </w:r>
          </w:p>
        </w:tc>
        <w:tc>
          <w:tcPr>
            <w:tcW w:w="1561" w:type="dxa"/>
            <w:tcBorders>
              <w:top w:val="single" w:sz="6" w:space="0" w:color="auto"/>
              <w:left w:val="single" w:sz="6" w:space="0" w:color="auto"/>
              <w:bottom w:val="single" w:sz="6" w:space="0" w:color="auto"/>
              <w:right w:val="single" w:sz="6" w:space="0" w:color="auto"/>
            </w:tcBorders>
          </w:tcPr>
          <w:p w:rsidR="006C5A3A" w:rsidRDefault="006C5A3A" w:rsidP="00C16447">
            <w:pPr>
              <w:jc w:val="center"/>
              <w:rPr>
                <w:sz w:val="22"/>
                <w:szCs w:val="22"/>
              </w:rPr>
            </w:pPr>
          </w:p>
          <w:p w:rsidR="006C5A3A" w:rsidRDefault="009F3030" w:rsidP="00C16447">
            <w:pPr>
              <w:jc w:val="center"/>
              <w:rPr>
                <w:sz w:val="22"/>
                <w:szCs w:val="22"/>
              </w:rPr>
            </w:pPr>
            <w:r>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tcPr>
          <w:p w:rsidR="006C5A3A" w:rsidRDefault="006C5A3A" w:rsidP="00C16447">
            <w:pPr>
              <w:autoSpaceDE w:val="0"/>
              <w:autoSpaceDN w:val="0"/>
              <w:adjustRightInd w:val="0"/>
              <w:jc w:val="center"/>
              <w:rPr>
                <w:sz w:val="22"/>
                <w:szCs w:val="22"/>
              </w:rPr>
            </w:pPr>
          </w:p>
          <w:p w:rsidR="006C5A3A" w:rsidRDefault="006C5A3A" w:rsidP="00C16447">
            <w:pPr>
              <w:autoSpaceDE w:val="0"/>
              <w:autoSpaceDN w:val="0"/>
              <w:adjustRightInd w:val="0"/>
              <w:jc w:val="center"/>
              <w:rPr>
                <w:sz w:val="22"/>
                <w:szCs w:val="22"/>
              </w:rPr>
            </w:pPr>
            <w:r w:rsidRPr="00A63C18">
              <w:rPr>
                <w:sz w:val="22"/>
                <w:szCs w:val="22"/>
              </w:rPr>
              <w:t>6</w:t>
            </w:r>
          </w:p>
        </w:tc>
        <w:tc>
          <w:tcPr>
            <w:tcW w:w="2696" w:type="dxa"/>
            <w:tcBorders>
              <w:top w:val="single" w:sz="6" w:space="0" w:color="auto"/>
              <w:left w:val="single" w:sz="6" w:space="0" w:color="auto"/>
              <w:bottom w:val="single" w:sz="6" w:space="0" w:color="auto"/>
              <w:right w:val="single" w:sz="6" w:space="0" w:color="auto"/>
            </w:tcBorders>
          </w:tcPr>
          <w:p w:rsidR="006C5A3A" w:rsidRDefault="006C5A3A" w:rsidP="00C16447">
            <w:pPr>
              <w:autoSpaceDE w:val="0"/>
              <w:autoSpaceDN w:val="0"/>
              <w:adjustRightInd w:val="0"/>
              <w:jc w:val="center"/>
              <w:rPr>
                <w:sz w:val="22"/>
                <w:szCs w:val="22"/>
              </w:rPr>
            </w:pPr>
          </w:p>
          <w:p w:rsidR="006C5A3A" w:rsidRDefault="00500149" w:rsidP="00445C9C">
            <w:pPr>
              <w:autoSpaceDE w:val="0"/>
              <w:autoSpaceDN w:val="0"/>
              <w:adjustRightInd w:val="0"/>
              <w:jc w:val="center"/>
              <w:rPr>
                <w:sz w:val="22"/>
                <w:szCs w:val="22"/>
              </w:rPr>
            </w:pPr>
            <w:r>
              <w:rPr>
                <w:sz w:val="22"/>
                <w:szCs w:val="22"/>
              </w:rPr>
              <w:t>В течение 202</w:t>
            </w:r>
            <w:r w:rsidR="00445C9C">
              <w:rPr>
                <w:sz w:val="22"/>
                <w:szCs w:val="22"/>
              </w:rPr>
              <w:t>5</w:t>
            </w:r>
            <w:r w:rsidR="006C5A3A">
              <w:rPr>
                <w:sz w:val="22"/>
                <w:szCs w:val="22"/>
              </w:rPr>
              <w:t xml:space="preserve"> г.</w:t>
            </w:r>
          </w:p>
        </w:tc>
      </w:tr>
      <w:tr w:rsidR="009F3030"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9F3030" w:rsidRDefault="009F3030" w:rsidP="00582C2B">
            <w:pPr>
              <w:autoSpaceDE w:val="0"/>
              <w:autoSpaceDN w:val="0"/>
              <w:adjustRightInd w:val="0"/>
              <w:rPr>
                <w:sz w:val="22"/>
                <w:szCs w:val="22"/>
              </w:rPr>
            </w:pPr>
            <w:r>
              <w:rPr>
                <w:sz w:val="22"/>
                <w:szCs w:val="22"/>
              </w:rPr>
              <w:t>3.1.3.</w:t>
            </w:r>
          </w:p>
        </w:tc>
        <w:tc>
          <w:tcPr>
            <w:tcW w:w="7502" w:type="dxa"/>
            <w:tcBorders>
              <w:top w:val="single" w:sz="6" w:space="0" w:color="auto"/>
              <w:left w:val="single" w:sz="6" w:space="0" w:color="auto"/>
              <w:bottom w:val="single" w:sz="6" w:space="0" w:color="auto"/>
              <w:right w:val="single" w:sz="6" w:space="0" w:color="auto"/>
            </w:tcBorders>
            <w:hideMark/>
          </w:tcPr>
          <w:p w:rsidR="009F3030" w:rsidRPr="0085176E" w:rsidRDefault="00C65481" w:rsidP="009F3030">
            <w:pPr>
              <w:autoSpaceDE w:val="0"/>
              <w:autoSpaceDN w:val="0"/>
              <w:adjustRightInd w:val="0"/>
              <w:rPr>
                <w:sz w:val="22"/>
                <w:szCs w:val="22"/>
              </w:rPr>
            </w:pPr>
            <w:r>
              <w:rPr>
                <w:sz w:val="22"/>
                <w:szCs w:val="22"/>
              </w:rPr>
              <w:t>Целевой показатель 14</w:t>
            </w:r>
          </w:p>
          <w:p w:rsidR="009F3030" w:rsidRPr="0085176E" w:rsidRDefault="005202E6" w:rsidP="009F3030">
            <w:pPr>
              <w:autoSpaceDE w:val="0"/>
              <w:autoSpaceDN w:val="0"/>
              <w:adjustRightInd w:val="0"/>
              <w:rPr>
                <w:sz w:val="22"/>
                <w:szCs w:val="22"/>
              </w:rPr>
            </w:pPr>
            <w:r>
              <w:rPr>
                <w:sz w:val="22"/>
                <w:szCs w:val="22"/>
              </w:rPr>
              <w:t>м</w:t>
            </w:r>
            <w:r w:rsidR="009F3030" w:rsidRPr="0085176E">
              <w:rPr>
                <w:sz w:val="22"/>
                <w:szCs w:val="22"/>
              </w:rPr>
              <w:t>ероприятия по работе с руководителями организаций, учреждений  направленные на  очистку от мусора собственных территорий организаций и учреждений,   прилегающих территорий, выполнение работ по уборке производственных баз, складских помещений</w:t>
            </w:r>
          </w:p>
        </w:tc>
        <w:tc>
          <w:tcPr>
            <w:tcW w:w="1561" w:type="dxa"/>
            <w:tcBorders>
              <w:top w:val="single" w:sz="6" w:space="0" w:color="auto"/>
              <w:left w:val="single" w:sz="6" w:space="0" w:color="auto"/>
              <w:bottom w:val="single" w:sz="6" w:space="0" w:color="auto"/>
              <w:right w:val="single" w:sz="6" w:space="0" w:color="auto"/>
            </w:tcBorders>
          </w:tcPr>
          <w:p w:rsidR="009F3030" w:rsidRDefault="009F3030" w:rsidP="00C16447">
            <w:pPr>
              <w:jc w:val="center"/>
              <w:rPr>
                <w:sz w:val="22"/>
                <w:szCs w:val="22"/>
              </w:rPr>
            </w:pPr>
          </w:p>
          <w:p w:rsidR="009F3030" w:rsidRDefault="009F3030" w:rsidP="00C16447">
            <w:pPr>
              <w:jc w:val="center"/>
              <w:rPr>
                <w:sz w:val="22"/>
                <w:szCs w:val="22"/>
              </w:rPr>
            </w:pPr>
          </w:p>
          <w:p w:rsidR="009F3030" w:rsidRDefault="009F3030" w:rsidP="00C16447">
            <w:pPr>
              <w:jc w:val="center"/>
              <w:rPr>
                <w:sz w:val="22"/>
                <w:szCs w:val="22"/>
              </w:rPr>
            </w:pPr>
            <w:r>
              <w:rPr>
                <w:sz w:val="22"/>
                <w:szCs w:val="22"/>
              </w:rPr>
              <w:t>собрание</w:t>
            </w:r>
          </w:p>
        </w:tc>
        <w:tc>
          <w:tcPr>
            <w:tcW w:w="2128" w:type="dxa"/>
            <w:tcBorders>
              <w:top w:val="single" w:sz="6" w:space="0" w:color="auto"/>
              <w:left w:val="single" w:sz="6" w:space="0" w:color="auto"/>
              <w:bottom w:val="single" w:sz="6" w:space="0" w:color="auto"/>
              <w:right w:val="single" w:sz="6" w:space="0" w:color="auto"/>
            </w:tcBorders>
          </w:tcPr>
          <w:p w:rsidR="009F3030" w:rsidRDefault="009F3030" w:rsidP="00C16447">
            <w:pPr>
              <w:autoSpaceDE w:val="0"/>
              <w:autoSpaceDN w:val="0"/>
              <w:adjustRightInd w:val="0"/>
              <w:jc w:val="center"/>
              <w:rPr>
                <w:sz w:val="22"/>
                <w:szCs w:val="22"/>
              </w:rPr>
            </w:pPr>
          </w:p>
          <w:p w:rsidR="009F3030" w:rsidRDefault="009F3030" w:rsidP="00C16447">
            <w:pPr>
              <w:autoSpaceDE w:val="0"/>
              <w:autoSpaceDN w:val="0"/>
              <w:adjustRightInd w:val="0"/>
              <w:jc w:val="center"/>
              <w:rPr>
                <w:sz w:val="22"/>
                <w:szCs w:val="22"/>
              </w:rPr>
            </w:pPr>
          </w:p>
          <w:p w:rsidR="009F3030" w:rsidRDefault="009F3030" w:rsidP="00C16447">
            <w:pPr>
              <w:autoSpaceDE w:val="0"/>
              <w:autoSpaceDN w:val="0"/>
              <w:adjustRightInd w:val="0"/>
              <w:jc w:val="center"/>
              <w:rPr>
                <w:sz w:val="22"/>
                <w:szCs w:val="22"/>
              </w:rPr>
            </w:pPr>
            <w:r w:rsidRPr="00A63C18">
              <w:rPr>
                <w:sz w:val="22"/>
                <w:szCs w:val="22"/>
              </w:rPr>
              <w:t>1</w:t>
            </w:r>
          </w:p>
        </w:tc>
        <w:tc>
          <w:tcPr>
            <w:tcW w:w="2696" w:type="dxa"/>
            <w:tcBorders>
              <w:top w:val="single" w:sz="6" w:space="0" w:color="auto"/>
              <w:left w:val="single" w:sz="6" w:space="0" w:color="auto"/>
              <w:bottom w:val="single" w:sz="6" w:space="0" w:color="auto"/>
              <w:right w:val="single" w:sz="6" w:space="0" w:color="auto"/>
            </w:tcBorders>
          </w:tcPr>
          <w:p w:rsidR="009F3030" w:rsidRDefault="009F3030" w:rsidP="00C16447">
            <w:pPr>
              <w:autoSpaceDE w:val="0"/>
              <w:autoSpaceDN w:val="0"/>
              <w:adjustRightInd w:val="0"/>
              <w:jc w:val="center"/>
              <w:rPr>
                <w:sz w:val="22"/>
                <w:szCs w:val="22"/>
              </w:rPr>
            </w:pPr>
          </w:p>
          <w:p w:rsidR="009F3030" w:rsidRDefault="009F3030" w:rsidP="00C16447">
            <w:pPr>
              <w:autoSpaceDE w:val="0"/>
              <w:autoSpaceDN w:val="0"/>
              <w:adjustRightInd w:val="0"/>
              <w:jc w:val="center"/>
              <w:rPr>
                <w:sz w:val="22"/>
                <w:szCs w:val="22"/>
              </w:rPr>
            </w:pPr>
          </w:p>
          <w:p w:rsidR="009F3030" w:rsidRDefault="00500149" w:rsidP="00445C9C">
            <w:pPr>
              <w:autoSpaceDE w:val="0"/>
              <w:autoSpaceDN w:val="0"/>
              <w:adjustRightInd w:val="0"/>
              <w:jc w:val="center"/>
              <w:rPr>
                <w:sz w:val="22"/>
                <w:szCs w:val="22"/>
              </w:rPr>
            </w:pPr>
            <w:r>
              <w:rPr>
                <w:sz w:val="22"/>
                <w:szCs w:val="22"/>
              </w:rPr>
              <w:t>В течение 202</w:t>
            </w:r>
            <w:r w:rsidR="00445C9C">
              <w:rPr>
                <w:sz w:val="22"/>
                <w:szCs w:val="22"/>
              </w:rPr>
              <w:t>5</w:t>
            </w:r>
            <w:r w:rsidR="009F3030">
              <w:rPr>
                <w:sz w:val="22"/>
                <w:szCs w:val="22"/>
              </w:rPr>
              <w:t xml:space="preserve"> г.</w:t>
            </w:r>
          </w:p>
        </w:tc>
      </w:tr>
      <w:tr w:rsidR="009F3030"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9F3030" w:rsidRDefault="00950DB4" w:rsidP="00582C2B">
            <w:pPr>
              <w:autoSpaceDE w:val="0"/>
              <w:autoSpaceDN w:val="0"/>
              <w:adjustRightInd w:val="0"/>
              <w:rPr>
                <w:sz w:val="22"/>
                <w:szCs w:val="22"/>
              </w:rPr>
            </w:pPr>
            <w:r>
              <w:rPr>
                <w:sz w:val="22"/>
                <w:szCs w:val="22"/>
              </w:rPr>
              <w:t>3.1.4</w:t>
            </w:r>
            <w:r w:rsidR="0085176E">
              <w:rPr>
                <w:sz w:val="22"/>
                <w:szCs w:val="22"/>
              </w:rPr>
              <w:t>.</w:t>
            </w:r>
          </w:p>
        </w:tc>
        <w:tc>
          <w:tcPr>
            <w:tcW w:w="7502" w:type="dxa"/>
            <w:tcBorders>
              <w:top w:val="single" w:sz="6" w:space="0" w:color="auto"/>
              <w:left w:val="single" w:sz="6" w:space="0" w:color="auto"/>
              <w:bottom w:val="single" w:sz="6" w:space="0" w:color="auto"/>
              <w:right w:val="single" w:sz="6" w:space="0" w:color="auto"/>
            </w:tcBorders>
            <w:hideMark/>
          </w:tcPr>
          <w:p w:rsidR="009F3030" w:rsidRPr="0085176E" w:rsidRDefault="009F3030" w:rsidP="009F3030">
            <w:pPr>
              <w:autoSpaceDE w:val="0"/>
              <w:autoSpaceDN w:val="0"/>
              <w:adjustRightInd w:val="0"/>
              <w:rPr>
                <w:sz w:val="22"/>
                <w:szCs w:val="22"/>
              </w:rPr>
            </w:pPr>
            <w:r w:rsidRPr="0085176E">
              <w:rPr>
                <w:sz w:val="22"/>
                <w:szCs w:val="22"/>
              </w:rPr>
              <w:t>Целевой показатель</w:t>
            </w:r>
            <w:r w:rsidR="00C65481">
              <w:rPr>
                <w:sz w:val="22"/>
                <w:szCs w:val="22"/>
              </w:rPr>
              <w:t xml:space="preserve"> 15</w:t>
            </w:r>
          </w:p>
          <w:p w:rsidR="009F3030" w:rsidRPr="0085176E" w:rsidRDefault="00C65481" w:rsidP="009F3030">
            <w:pPr>
              <w:autoSpaceDE w:val="0"/>
              <w:autoSpaceDN w:val="0"/>
              <w:adjustRightInd w:val="0"/>
              <w:rPr>
                <w:sz w:val="22"/>
                <w:szCs w:val="22"/>
              </w:rPr>
            </w:pPr>
            <w:r>
              <w:rPr>
                <w:sz w:val="22"/>
                <w:szCs w:val="22"/>
              </w:rPr>
              <w:t>р</w:t>
            </w:r>
            <w:r w:rsidR="009F3030" w:rsidRPr="0085176E">
              <w:rPr>
                <w:sz w:val="22"/>
                <w:szCs w:val="22"/>
              </w:rPr>
              <w:t>аспространение памяток о правилах поведения при встрече с дикими животными</w:t>
            </w:r>
          </w:p>
        </w:tc>
        <w:tc>
          <w:tcPr>
            <w:tcW w:w="1561" w:type="dxa"/>
            <w:tcBorders>
              <w:top w:val="single" w:sz="6" w:space="0" w:color="auto"/>
              <w:left w:val="single" w:sz="6" w:space="0" w:color="auto"/>
              <w:bottom w:val="single" w:sz="6" w:space="0" w:color="auto"/>
              <w:right w:val="single" w:sz="6" w:space="0" w:color="auto"/>
            </w:tcBorders>
          </w:tcPr>
          <w:p w:rsidR="009F3030" w:rsidRDefault="009F3030" w:rsidP="00C16447">
            <w:pPr>
              <w:jc w:val="center"/>
              <w:rPr>
                <w:sz w:val="22"/>
                <w:szCs w:val="22"/>
              </w:rPr>
            </w:pPr>
          </w:p>
          <w:p w:rsidR="009F3030" w:rsidRDefault="009F3030" w:rsidP="00C16447">
            <w:pPr>
              <w:jc w:val="center"/>
              <w:rPr>
                <w:sz w:val="22"/>
                <w:szCs w:val="22"/>
              </w:rPr>
            </w:pPr>
            <w:r>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tcPr>
          <w:p w:rsidR="009F3030" w:rsidRDefault="009F3030" w:rsidP="00C16447">
            <w:pPr>
              <w:autoSpaceDE w:val="0"/>
              <w:autoSpaceDN w:val="0"/>
              <w:adjustRightInd w:val="0"/>
              <w:jc w:val="center"/>
              <w:rPr>
                <w:sz w:val="22"/>
                <w:szCs w:val="22"/>
              </w:rPr>
            </w:pPr>
          </w:p>
          <w:p w:rsidR="009F3030" w:rsidRDefault="009F3030" w:rsidP="00C16447">
            <w:pPr>
              <w:autoSpaceDE w:val="0"/>
              <w:autoSpaceDN w:val="0"/>
              <w:adjustRightInd w:val="0"/>
              <w:jc w:val="center"/>
              <w:rPr>
                <w:sz w:val="22"/>
                <w:szCs w:val="22"/>
              </w:rPr>
            </w:pPr>
            <w:r w:rsidRPr="00A63C18">
              <w:rPr>
                <w:sz w:val="22"/>
                <w:szCs w:val="22"/>
              </w:rPr>
              <w:t>3</w:t>
            </w:r>
          </w:p>
        </w:tc>
        <w:tc>
          <w:tcPr>
            <w:tcW w:w="2696" w:type="dxa"/>
            <w:tcBorders>
              <w:top w:val="single" w:sz="6" w:space="0" w:color="auto"/>
              <w:left w:val="single" w:sz="6" w:space="0" w:color="auto"/>
              <w:bottom w:val="single" w:sz="6" w:space="0" w:color="auto"/>
              <w:right w:val="single" w:sz="6" w:space="0" w:color="auto"/>
            </w:tcBorders>
          </w:tcPr>
          <w:p w:rsidR="009F3030" w:rsidRDefault="009F3030" w:rsidP="00C16447">
            <w:pPr>
              <w:autoSpaceDE w:val="0"/>
              <w:autoSpaceDN w:val="0"/>
              <w:adjustRightInd w:val="0"/>
              <w:jc w:val="center"/>
              <w:rPr>
                <w:sz w:val="22"/>
                <w:szCs w:val="22"/>
              </w:rPr>
            </w:pPr>
          </w:p>
          <w:p w:rsidR="009F3030" w:rsidRDefault="00500149" w:rsidP="00445C9C">
            <w:pPr>
              <w:autoSpaceDE w:val="0"/>
              <w:autoSpaceDN w:val="0"/>
              <w:adjustRightInd w:val="0"/>
              <w:jc w:val="center"/>
              <w:rPr>
                <w:sz w:val="22"/>
                <w:szCs w:val="22"/>
              </w:rPr>
            </w:pPr>
            <w:r>
              <w:rPr>
                <w:sz w:val="22"/>
                <w:szCs w:val="22"/>
              </w:rPr>
              <w:t>В течение 202</w:t>
            </w:r>
            <w:r w:rsidR="00445C9C">
              <w:rPr>
                <w:sz w:val="22"/>
                <w:szCs w:val="22"/>
              </w:rPr>
              <w:t>5</w:t>
            </w:r>
            <w:r w:rsidR="009F3030">
              <w:rPr>
                <w:sz w:val="22"/>
                <w:szCs w:val="22"/>
              </w:rPr>
              <w:t xml:space="preserve"> г.</w:t>
            </w:r>
          </w:p>
        </w:tc>
      </w:tr>
      <w:tr w:rsidR="00CD63D7" w:rsidTr="009810C5">
        <w:trPr>
          <w:cantSplit/>
          <w:trHeight w:val="332"/>
          <w:jc w:val="center"/>
        </w:trPr>
        <w:tc>
          <w:tcPr>
            <w:tcW w:w="867" w:type="dxa"/>
            <w:tcBorders>
              <w:top w:val="single" w:sz="6" w:space="0" w:color="auto"/>
              <w:left w:val="single" w:sz="6" w:space="0" w:color="auto"/>
              <w:bottom w:val="single" w:sz="6" w:space="0" w:color="auto"/>
              <w:right w:val="single" w:sz="6" w:space="0" w:color="auto"/>
            </w:tcBorders>
          </w:tcPr>
          <w:p w:rsidR="00CD63D7" w:rsidRDefault="00CD63D7" w:rsidP="009F64FD">
            <w:pPr>
              <w:autoSpaceDE w:val="0"/>
              <w:autoSpaceDN w:val="0"/>
              <w:adjustRightInd w:val="0"/>
              <w:rPr>
                <w:sz w:val="22"/>
                <w:szCs w:val="22"/>
              </w:rPr>
            </w:pPr>
            <w:r>
              <w:rPr>
                <w:sz w:val="22"/>
                <w:szCs w:val="22"/>
              </w:rPr>
              <w:t>3.2.</w:t>
            </w:r>
          </w:p>
        </w:tc>
        <w:tc>
          <w:tcPr>
            <w:tcW w:w="13887" w:type="dxa"/>
            <w:gridSpan w:val="4"/>
            <w:tcBorders>
              <w:top w:val="single" w:sz="6" w:space="0" w:color="auto"/>
              <w:left w:val="single" w:sz="6" w:space="0" w:color="auto"/>
              <w:bottom w:val="single" w:sz="6" w:space="0" w:color="auto"/>
              <w:right w:val="single" w:sz="6" w:space="0" w:color="auto"/>
            </w:tcBorders>
            <w:hideMark/>
          </w:tcPr>
          <w:p w:rsidR="00CD63D7" w:rsidRPr="0085176E" w:rsidRDefault="00CD63D7" w:rsidP="001F4A41">
            <w:pPr>
              <w:autoSpaceDE w:val="0"/>
              <w:autoSpaceDN w:val="0"/>
              <w:adjustRightInd w:val="0"/>
              <w:rPr>
                <w:b/>
                <w:sz w:val="22"/>
                <w:szCs w:val="22"/>
              </w:rPr>
            </w:pPr>
            <w:r w:rsidRPr="0085176E">
              <w:rPr>
                <w:b/>
                <w:sz w:val="22"/>
                <w:szCs w:val="22"/>
              </w:rPr>
              <w:t>Мероприятия по организации и проведению экологических субботников, в т.ч.</w:t>
            </w:r>
          </w:p>
        </w:tc>
      </w:tr>
      <w:tr w:rsidR="00CD63D7"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3.2.1.</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D63D7">
            <w:pPr>
              <w:autoSpaceDE w:val="0"/>
              <w:autoSpaceDN w:val="0"/>
              <w:adjustRightInd w:val="0"/>
              <w:rPr>
                <w:sz w:val="22"/>
                <w:szCs w:val="22"/>
              </w:rPr>
            </w:pPr>
            <w:r w:rsidRPr="00A63C18">
              <w:rPr>
                <w:sz w:val="22"/>
                <w:szCs w:val="22"/>
              </w:rPr>
              <w:t>Целевой по</w:t>
            </w:r>
            <w:r w:rsidR="00C65481" w:rsidRPr="00A63C18">
              <w:rPr>
                <w:sz w:val="22"/>
                <w:szCs w:val="22"/>
              </w:rPr>
              <w:t>казатель 16</w:t>
            </w:r>
          </w:p>
          <w:p w:rsidR="00CD63D7" w:rsidRPr="00A63C18" w:rsidRDefault="00CD63D7">
            <w:pPr>
              <w:autoSpaceDE w:val="0"/>
              <w:autoSpaceDN w:val="0"/>
              <w:adjustRightInd w:val="0"/>
              <w:rPr>
                <w:sz w:val="22"/>
                <w:szCs w:val="22"/>
              </w:rPr>
            </w:pPr>
            <w:r w:rsidRPr="00A63C18">
              <w:rPr>
                <w:sz w:val="22"/>
                <w:szCs w:val="22"/>
              </w:rPr>
              <w:t xml:space="preserve"> «Зеленая весна»</w:t>
            </w:r>
          </w:p>
        </w:tc>
        <w:tc>
          <w:tcPr>
            <w:tcW w:w="1561" w:type="dxa"/>
            <w:tcBorders>
              <w:top w:val="single" w:sz="6" w:space="0" w:color="auto"/>
              <w:left w:val="single" w:sz="6" w:space="0" w:color="auto"/>
              <w:bottom w:val="single" w:sz="6" w:space="0" w:color="auto"/>
              <w:right w:val="single" w:sz="6" w:space="0" w:color="auto"/>
            </w:tcBorders>
          </w:tcPr>
          <w:p w:rsidR="00CD63D7" w:rsidRPr="00A63C18" w:rsidRDefault="00CD63D7">
            <w:pPr>
              <w:jc w:val="center"/>
              <w:rPr>
                <w:sz w:val="22"/>
                <w:szCs w:val="22"/>
              </w:rPr>
            </w:pPr>
          </w:p>
          <w:p w:rsidR="00CD63D7" w:rsidRPr="00A63C18" w:rsidRDefault="00CD63D7">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CD63D7">
            <w:pPr>
              <w:autoSpaceDE w:val="0"/>
              <w:autoSpaceDN w:val="0"/>
              <w:adjustRightInd w:val="0"/>
              <w:jc w:val="center"/>
              <w:rPr>
                <w:sz w:val="22"/>
                <w:szCs w:val="22"/>
              </w:rPr>
            </w:pPr>
            <w:r w:rsidRPr="00A63C18">
              <w:rPr>
                <w:sz w:val="22"/>
                <w:szCs w:val="22"/>
              </w:rPr>
              <w:t>2</w:t>
            </w:r>
          </w:p>
        </w:tc>
        <w:tc>
          <w:tcPr>
            <w:tcW w:w="2696"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500149" w:rsidP="00A63C18">
            <w:pPr>
              <w:autoSpaceDE w:val="0"/>
              <w:autoSpaceDN w:val="0"/>
              <w:adjustRightInd w:val="0"/>
              <w:jc w:val="center"/>
              <w:rPr>
                <w:sz w:val="22"/>
                <w:szCs w:val="22"/>
              </w:rPr>
            </w:pPr>
            <w:r w:rsidRPr="00A63C18">
              <w:rPr>
                <w:sz w:val="22"/>
                <w:szCs w:val="22"/>
              </w:rPr>
              <w:t>Май, 3 квартал 202</w:t>
            </w:r>
            <w:r w:rsidR="00A63C18">
              <w:rPr>
                <w:sz w:val="22"/>
                <w:szCs w:val="22"/>
              </w:rPr>
              <w:t>5</w:t>
            </w:r>
            <w:r w:rsidR="00CD63D7" w:rsidRPr="00A63C18">
              <w:rPr>
                <w:sz w:val="22"/>
                <w:szCs w:val="22"/>
              </w:rPr>
              <w:t xml:space="preserve"> г.</w:t>
            </w:r>
          </w:p>
        </w:tc>
      </w:tr>
      <w:tr w:rsidR="00CD63D7"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lastRenderedPageBreak/>
              <w:t>3.2.2.</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17</w:t>
            </w:r>
          </w:p>
          <w:p w:rsidR="00CD63D7" w:rsidRPr="00A63C18" w:rsidRDefault="00CD63D7">
            <w:pPr>
              <w:autoSpaceDE w:val="0"/>
              <w:autoSpaceDN w:val="0"/>
              <w:adjustRightInd w:val="0"/>
              <w:rPr>
                <w:sz w:val="22"/>
                <w:szCs w:val="22"/>
              </w:rPr>
            </w:pPr>
            <w:r w:rsidRPr="00A63C18">
              <w:rPr>
                <w:sz w:val="22"/>
                <w:szCs w:val="22"/>
              </w:rPr>
              <w:t>«Уютное село»</w:t>
            </w:r>
          </w:p>
        </w:tc>
        <w:tc>
          <w:tcPr>
            <w:tcW w:w="1561" w:type="dxa"/>
            <w:tcBorders>
              <w:top w:val="single" w:sz="6" w:space="0" w:color="auto"/>
              <w:left w:val="single" w:sz="6" w:space="0" w:color="auto"/>
              <w:bottom w:val="single" w:sz="6" w:space="0" w:color="auto"/>
              <w:right w:val="single" w:sz="6" w:space="0" w:color="auto"/>
            </w:tcBorders>
          </w:tcPr>
          <w:p w:rsidR="00CD63D7" w:rsidRPr="00A63C18" w:rsidRDefault="00CD63D7">
            <w:pPr>
              <w:jc w:val="center"/>
              <w:rPr>
                <w:sz w:val="22"/>
                <w:szCs w:val="22"/>
              </w:rPr>
            </w:pPr>
          </w:p>
          <w:p w:rsidR="00CD63D7" w:rsidRPr="00A63C18" w:rsidRDefault="00CD63D7">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CD63D7">
            <w:pPr>
              <w:autoSpaceDE w:val="0"/>
              <w:autoSpaceDN w:val="0"/>
              <w:adjustRightInd w:val="0"/>
              <w:jc w:val="center"/>
              <w:rPr>
                <w:sz w:val="22"/>
                <w:szCs w:val="22"/>
              </w:rPr>
            </w:pPr>
            <w:r w:rsidRPr="00A63C18">
              <w:rPr>
                <w:sz w:val="22"/>
                <w:szCs w:val="22"/>
              </w:rPr>
              <w:t>10</w:t>
            </w:r>
          </w:p>
        </w:tc>
        <w:tc>
          <w:tcPr>
            <w:tcW w:w="2696" w:type="dxa"/>
            <w:tcBorders>
              <w:top w:val="single" w:sz="6" w:space="0" w:color="auto"/>
              <w:left w:val="single" w:sz="6" w:space="0" w:color="auto"/>
              <w:bottom w:val="single" w:sz="6" w:space="0" w:color="auto"/>
              <w:right w:val="single" w:sz="6" w:space="0" w:color="auto"/>
            </w:tcBorders>
          </w:tcPr>
          <w:p w:rsidR="00CD63D7" w:rsidRPr="00A63C18" w:rsidRDefault="00500149" w:rsidP="00A63C18">
            <w:pPr>
              <w:autoSpaceDE w:val="0"/>
              <w:autoSpaceDN w:val="0"/>
              <w:adjustRightInd w:val="0"/>
              <w:jc w:val="center"/>
              <w:rPr>
                <w:sz w:val="22"/>
                <w:szCs w:val="22"/>
              </w:rPr>
            </w:pPr>
            <w:r w:rsidRPr="00A63C18">
              <w:rPr>
                <w:sz w:val="22"/>
                <w:szCs w:val="22"/>
              </w:rPr>
              <w:t>Апрель, май, июль, август 202</w:t>
            </w:r>
            <w:r w:rsidR="00A63C18">
              <w:rPr>
                <w:sz w:val="22"/>
                <w:szCs w:val="22"/>
              </w:rPr>
              <w:t>5</w:t>
            </w:r>
            <w:r w:rsidR="00CD63D7" w:rsidRPr="00A63C18">
              <w:rPr>
                <w:sz w:val="22"/>
                <w:szCs w:val="22"/>
              </w:rPr>
              <w:t xml:space="preserve"> г.</w:t>
            </w:r>
          </w:p>
        </w:tc>
      </w:tr>
      <w:tr w:rsidR="00CD63D7"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3.2.3.</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18</w:t>
            </w:r>
          </w:p>
          <w:p w:rsidR="00CD63D7" w:rsidRPr="00A63C18" w:rsidRDefault="00CD63D7">
            <w:pPr>
              <w:autoSpaceDE w:val="0"/>
              <w:autoSpaceDN w:val="0"/>
              <w:adjustRightInd w:val="0"/>
              <w:rPr>
                <w:sz w:val="22"/>
                <w:szCs w:val="22"/>
              </w:rPr>
            </w:pPr>
            <w:r w:rsidRPr="00A63C18">
              <w:rPr>
                <w:sz w:val="22"/>
                <w:szCs w:val="22"/>
              </w:rPr>
              <w:t xml:space="preserve"> «Чистый берег»</w:t>
            </w:r>
          </w:p>
        </w:tc>
        <w:tc>
          <w:tcPr>
            <w:tcW w:w="1561" w:type="dxa"/>
            <w:tcBorders>
              <w:top w:val="single" w:sz="6" w:space="0" w:color="auto"/>
              <w:left w:val="single" w:sz="6" w:space="0" w:color="auto"/>
              <w:bottom w:val="single" w:sz="6" w:space="0" w:color="auto"/>
              <w:right w:val="single" w:sz="6" w:space="0" w:color="auto"/>
            </w:tcBorders>
          </w:tcPr>
          <w:p w:rsidR="00CD63D7" w:rsidRPr="00A63C18" w:rsidRDefault="00CD63D7">
            <w:pPr>
              <w:jc w:val="center"/>
              <w:rPr>
                <w:sz w:val="22"/>
                <w:szCs w:val="22"/>
              </w:rPr>
            </w:pPr>
          </w:p>
          <w:p w:rsidR="00CD63D7" w:rsidRPr="00A63C18" w:rsidRDefault="00CD63D7">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CD63D7">
            <w:pPr>
              <w:autoSpaceDE w:val="0"/>
              <w:autoSpaceDN w:val="0"/>
              <w:adjustRightInd w:val="0"/>
              <w:jc w:val="center"/>
              <w:rPr>
                <w:sz w:val="22"/>
                <w:szCs w:val="22"/>
              </w:rPr>
            </w:pPr>
            <w:r w:rsidRPr="00A63C18">
              <w:rPr>
                <w:sz w:val="22"/>
                <w:szCs w:val="22"/>
              </w:rPr>
              <w:t>3</w:t>
            </w:r>
          </w:p>
        </w:tc>
        <w:tc>
          <w:tcPr>
            <w:tcW w:w="2696" w:type="dxa"/>
            <w:tcBorders>
              <w:top w:val="single" w:sz="6" w:space="0" w:color="auto"/>
              <w:left w:val="single" w:sz="6" w:space="0" w:color="auto"/>
              <w:bottom w:val="single" w:sz="6" w:space="0" w:color="auto"/>
              <w:right w:val="single" w:sz="6" w:space="0" w:color="auto"/>
            </w:tcBorders>
            <w:hideMark/>
          </w:tcPr>
          <w:p w:rsidR="00CD63D7" w:rsidRPr="00A63C18" w:rsidRDefault="00500149" w:rsidP="00A63C18">
            <w:pPr>
              <w:autoSpaceDE w:val="0"/>
              <w:autoSpaceDN w:val="0"/>
              <w:adjustRightInd w:val="0"/>
              <w:jc w:val="center"/>
              <w:rPr>
                <w:sz w:val="22"/>
                <w:szCs w:val="22"/>
              </w:rPr>
            </w:pPr>
            <w:r w:rsidRPr="00A63C18">
              <w:rPr>
                <w:sz w:val="22"/>
                <w:szCs w:val="22"/>
              </w:rPr>
              <w:t>2 квартал 202</w:t>
            </w:r>
            <w:r w:rsidR="00A63C18">
              <w:rPr>
                <w:sz w:val="22"/>
                <w:szCs w:val="22"/>
              </w:rPr>
              <w:t>5</w:t>
            </w:r>
            <w:r w:rsidR="00CD63D7" w:rsidRPr="00A63C18">
              <w:rPr>
                <w:sz w:val="22"/>
                <w:szCs w:val="22"/>
              </w:rPr>
              <w:t xml:space="preserve"> г.</w:t>
            </w:r>
          </w:p>
        </w:tc>
      </w:tr>
      <w:tr w:rsidR="00CD63D7"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3.2.4.</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D63D7">
            <w:pPr>
              <w:autoSpaceDE w:val="0"/>
              <w:autoSpaceDN w:val="0"/>
              <w:adjustRightInd w:val="0"/>
              <w:rPr>
                <w:sz w:val="22"/>
                <w:szCs w:val="22"/>
              </w:rPr>
            </w:pPr>
            <w:r w:rsidRPr="00A63C18">
              <w:rPr>
                <w:sz w:val="22"/>
                <w:szCs w:val="22"/>
              </w:rPr>
              <w:t>Целевой по</w:t>
            </w:r>
            <w:r w:rsidR="00C65481" w:rsidRPr="00A63C18">
              <w:rPr>
                <w:sz w:val="22"/>
                <w:szCs w:val="22"/>
              </w:rPr>
              <w:t>казатель 19</w:t>
            </w:r>
          </w:p>
          <w:p w:rsidR="00CD63D7" w:rsidRPr="00A63C18" w:rsidRDefault="00CD63D7">
            <w:pPr>
              <w:autoSpaceDE w:val="0"/>
              <w:autoSpaceDN w:val="0"/>
              <w:adjustRightInd w:val="0"/>
              <w:rPr>
                <w:sz w:val="22"/>
                <w:szCs w:val="22"/>
              </w:rPr>
            </w:pPr>
            <w:r w:rsidRPr="00A63C18">
              <w:rPr>
                <w:sz w:val="22"/>
                <w:szCs w:val="22"/>
              </w:rPr>
              <w:t xml:space="preserve"> «Зеленая Россия»</w:t>
            </w:r>
          </w:p>
        </w:tc>
        <w:tc>
          <w:tcPr>
            <w:tcW w:w="1561" w:type="dxa"/>
            <w:tcBorders>
              <w:top w:val="single" w:sz="6" w:space="0" w:color="auto"/>
              <w:left w:val="single" w:sz="6" w:space="0" w:color="auto"/>
              <w:bottom w:val="single" w:sz="6" w:space="0" w:color="auto"/>
              <w:right w:val="single" w:sz="6" w:space="0" w:color="auto"/>
            </w:tcBorders>
          </w:tcPr>
          <w:p w:rsidR="00CD63D7" w:rsidRPr="00A63C18" w:rsidRDefault="00CD63D7">
            <w:pPr>
              <w:jc w:val="center"/>
              <w:rPr>
                <w:sz w:val="22"/>
                <w:szCs w:val="22"/>
              </w:rPr>
            </w:pPr>
          </w:p>
          <w:p w:rsidR="00CD63D7" w:rsidRPr="00A63C18" w:rsidRDefault="00CD63D7">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CD63D7">
            <w:pPr>
              <w:autoSpaceDE w:val="0"/>
              <w:autoSpaceDN w:val="0"/>
              <w:adjustRightInd w:val="0"/>
              <w:jc w:val="center"/>
              <w:rPr>
                <w:sz w:val="22"/>
                <w:szCs w:val="22"/>
              </w:rPr>
            </w:pPr>
            <w:r w:rsidRPr="00A63C18">
              <w:rPr>
                <w:sz w:val="22"/>
                <w:szCs w:val="22"/>
              </w:rPr>
              <w:t>2</w:t>
            </w:r>
          </w:p>
        </w:tc>
        <w:tc>
          <w:tcPr>
            <w:tcW w:w="2696"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500149" w:rsidP="00A63C18">
            <w:pPr>
              <w:autoSpaceDE w:val="0"/>
              <w:autoSpaceDN w:val="0"/>
              <w:adjustRightInd w:val="0"/>
              <w:jc w:val="center"/>
              <w:rPr>
                <w:sz w:val="22"/>
                <w:szCs w:val="22"/>
              </w:rPr>
            </w:pPr>
            <w:r w:rsidRPr="00A63C18">
              <w:rPr>
                <w:sz w:val="22"/>
                <w:szCs w:val="22"/>
              </w:rPr>
              <w:t>Май, август 202</w:t>
            </w:r>
            <w:r w:rsidR="00A63C18">
              <w:rPr>
                <w:sz w:val="22"/>
                <w:szCs w:val="22"/>
              </w:rPr>
              <w:t>5</w:t>
            </w:r>
            <w:r w:rsidR="00CD63D7" w:rsidRPr="00A63C18">
              <w:rPr>
                <w:sz w:val="22"/>
                <w:szCs w:val="22"/>
              </w:rPr>
              <w:t xml:space="preserve"> г.</w:t>
            </w:r>
          </w:p>
        </w:tc>
      </w:tr>
      <w:tr w:rsidR="00CD63D7"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3.2.5.</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20</w:t>
            </w:r>
          </w:p>
          <w:p w:rsidR="00CD63D7" w:rsidRPr="00A63C18" w:rsidRDefault="00CD63D7">
            <w:pPr>
              <w:autoSpaceDE w:val="0"/>
              <w:autoSpaceDN w:val="0"/>
              <w:adjustRightInd w:val="0"/>
              <w:rPr>
                <w:sz w:val="22"/>
                <w:szCs w:val="22"/>
              </w:rPr>
            </w:pPr>
            <w:r w:rsidRPr="00A63C18">
              <w:rPr>
                <w:sz w:val="22"/>
                <w:szCs w:val="22"/>
              </w:rPr>
              <w:t>Весенний субботник»</w:t>
            </w:r>
          </w:p>
        </w:tc>
        <w:tc>
          <w:tcPr>
            <w:tcW w:w="1561" w:type="dxa"/>
            <w:tcBorders>
              <w:top w:val="single" w:sz="6" w:space="0" w:color="auto"/>
              <w:left w:val="single" w:sz="6" w:space="0" w:color="auto"/>
              <w:bottom w:val="single" w:sz="6" w:space="0" w:color="auto"/>
              <w:right w:val="single" w:sz="6" w:space="0" w:color="auto"/>
            </w:tcBorders>
          </w:tcPr>
          <w:p w:rsidR="00CD63D7" w:rsidRPr="00A63C18" w:rsidRDefault="00CD63D7">
            <w:pPr>
              <w:jc w:val="center"/>
              <w:rPr>
                <w:sz w:val="22"/>
                <w:szCs w:val="22"/>
              </w:rPr>
            </w:pPr>
          </w:p>
          <w:p w:rsidR="00CD63D7" w:rsidRPr="00A63C18" w:rsidRDefault="00CD63D7">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CD63D7">
            <w:pPr>
              <w:autoSpaceDE w:val="0"/>
              <w:autoSpaceDN w:val="0"/>
              <w:adjustRightInd w:val="0"/>
              <w:jc w:val="center"/>
              <w:rPr>
                <w:sz w:val="22"/>
                <w:szCs w:val="22"/>
              </w:rPr>
            </w:pPr>
            <w:r w:rsidRPr="00A63C18">
              <w:rPr>
                <w:sz w:val="22"/>
                <w:szCs w:val="22"/>
              </w:rPr>
              <w:t>2</w:t>
            </w:r>
          </w:p>
        </w:tc>
        <w:tc>
          <w:tcPr>
            <w:tcW w:w="2696"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500149" w:rsidP="00A63C18">
            <w:pPr>
              <w:autoSpaceDE w:val="0"/>
              <w:autoSpaceDN w:val="0"/>
              <w:adjustRightInd w:val="0"/>
              <w:jc w:val="center"/>
              <w:rPr>
                <w:sz w:val="22"/>
                <w:szCs w:val="22"/>
              </w:rPr>
            </w:pPr>
            <w:r w:rsidRPr="00A63C18">
              <w:rPr>
                <w:sz w:val="22"/>
                <w:szCs w:val="22"/>
              </w:rPr>
              <w:t>Апрель, май 202</w:t>
            </w:r>
            <w:r w:rsidR="00A63C18">
              <w:rPr>
                <w:sz w:val="22"/>
                <w:szCs w:val="22"/>
              </w:rPr>
              <w:t>5</w:t>
            </w:r>
            <w:r w:rsidR="00CD63D7" w:rsidRPr="00A63C18">
              <w:rPr>
                <w:sz w:val="22"/>
                <w:szCs w:val="22"/>
              </w:rPr>
              <w:t xml:space="preserve"> г.</w:t>
            </w:r>
          </w:p>
        </w:tc>
      </w:tr>
      <w:tr w:rsidR="00CD63D7"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3.2.6.</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21</w:t>
            </w:r>
          </w:p>
          <w:p w:rsidR="00CD63D7" w:rsidRPr="00A63C18" w:rsidRDefault="00CD63D7">
            <w:pPr>
              <w:autoSpaceDE w:val="0"/>
              <w:autoSpaceDN w:val="0"/>
              <w:adjustRightInd w:val="0"/>
              <w:rPr>
                <w:sz w:val="22"/>
                <w:szCs w:val="22"/>
              </w:rPr>
            </w:pPr>
            <w:r w:rsidRPr="00A63C18">
              <w:rPr>
                <w:sz w:val="22"/>
                <w:szCs w:val="22"/>
              </w:rPr>
              <w:t>Всероссийская  экологическая  акция «</w:t>
            </w:r>
            <w:proofErr w:type="gramStart"/>
            <w:r w:rsidRPr="00A63C18">
              <w:rPr>
                <w:sz w:val="22"/>
                <w:szCs w:val="22"/>
              </w:rPr>
              <w:t>Водным</w:t>
            </w:r>
            <w:proofErr w:type="gramEnd"/>
            <w:r w:rsidRPr="00A63C18">
              <w:rPr>
                <w:sz w:val="22"/>
                <w:szCs w:val="22"/>
              </w:rPr>
              <w:t xml:space="preserve"> объектам-чистые берега и причалы»</w:t>
            </w:r>
          </w:p>
        </w:tc>
        <w:tc>
          <w:tcPr>
            <w:tcW w:w="1561" w:type="dxa"/>
            <w:tcBorders>
              <w:top w:val="single" w:sz="6" w:space="0" w:color="auto"/>
              <w:left w:val="single" w:sz="6" w:space="0" w:color="auto"/>
              <w:bottom w:val="single" w:sz="6" w:space="0" w:color="auto"/>
              <w:right w:val="single" w:sz="6" w:space="0" w:color="auto"/>
            </w:tcBorders>
          </w:tcPr>
          <w:p w:rsidR="00CD63D7" w:rsidRPr="00A63C18" w:rsidRDefault="00CD63D7">
            <w:pPr>
              <w:jc w:val="center"/>
              <w:rPr>
                <w:sz w:val="22"/>
                <w:szCs w:val="22"/>
              </w:rPr>
            </w:pPr>
          </w:p>
          <w:p w:rsidR="00CD63D7" w:rsidRPr="00A63C18" w:rsidRDefault="00CD63D7">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CD63D7">
            <w:pPr>
              <w:autoSpaceDE w:val="0"/>
              <w:autoSpaceDN w:val="0"/>
              <w:adjustRightInd w:val="0"/>
              <w:jc w:val="center"/>
              <w:rPr>
                <w:sz w:val="22"/>
                <w:szCs w:val="22"/>
              </w:rPr>
            </w:pPr>
            <w:r w:rsidRPr="00A63C18">
              <w:rPr>
                <w:sz w:val="22"/>
                <w:szCs w:val="22"/>
              </w:rPr>
              <w:t>1</w:t>
            </w:r>
          </w:p>
        </w:tc>
        <w:tc>
          <w:tcPr>
            <w:tcW w:w="2696" w:type="dxa"/>
            <w:tcBorders>
              <w:top w:val="single" w:sz="6" w:space="0" w:color="auto"/>
              <w:left w:val="single" w:sz="6" w:space="0" w:color="auto"/>
              <w:bottom w:val="single" w:sz="6" w:space="0" w:color="auto"/>
              <w:right w:val="single" w:sz="6" w:space="0" w:color="auto"/>
            </w:tcBorders>
          </w:tcPr>
          <w:p w:rsidR="00CD63D7" w:rsidRPr="00A63C18" w:rsidRDefault="00CD63D7">
            <w:pPr>
              <w:autoSpaceDE w:val="0"/>
              <w:autoSpaceDN w:val="0"/>
              <w:adjustRightInd w:val="0"/>
              <w:jc w:val="center"/>
              <w:rPr>
                <w:sz w:val="22"/>
                <w:szCs w:val="22"/>
              </w:rPr>
            </w:pPr>
          </w:p>
          <w:p w:rsidR="00CD63D7" w:rsidRPr="00A63C18" w:rsidRDefault="00500149" w:rsidP="00A63C18">
            <w:pPr>
              <w:autoSpaceDE w:val="0"/>
              <w:autoSpaceDN w:val="0"/>
              <w:adjustRightInd w:val="0"/>
              <w:jc w:val="center"/>
              <w:rPr>
                <w:sz w:val="22"/>
                <w:szCs w:val="22"/>
              </w:rPr>
            </w:pPr>
            <w:r w:rsidRPr="00A63C18">
              <w:rPr>
                <w:sz w:val="22"/>
                <w:szCs w:val="22"/>
              </w:rPr>
              <w:t>Сентябрь 202</w:t>
            </w:r>
            <w:r w:rsidR="00A63C18">
              <w:rPr>
                <w:sz w:val="22"/>
                <w:szCs w:val="22"/>
              </w:rPr>
              <w:t>5</w:t>
            </w:r>
            <w:r w:rsidR="00CD63D7" w:rsidRPr="00A63C18">
              <w:rPr>
                <w:sz w:val="22"/>
                <w:szCs w:val="22"/>
              </w:rPr>
              <w:t xml:space="preserve"> г.</w:t>
            </w:r>
          </w:p>
        </w:tc>
      </w:tr>
      <w:tr w:rsidR="00CD63D7"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3.2.7.</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D63D7">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22</w:t>
            </w:r>
          </w:p>
          <w:p w:rsidR="00CD63D7" w:rsidRPr="00A63C18" w:rsidRDefault="00CD63D7">
            <w:pPr>
              <w:autoSpaceDE w:val="0"/>
              <w:autoSpaceDN w:val="0"/>
              <w:adjustRightInd w:val="0"/>
              <w:rPr>
                <w:sz w:val="22"/>
                <w:szCs w:val="22"/>
              </w:rPr>
            </w:pPr>
            <w:r w:rsidRPr="00A63C18">
              <w:rPr>
                <w:sz w:val="22"/>
                <w:szCs w:val="22"/>
              </w:rPr>
              <w:t>Субботник на территории мест захоронения</w:t>
            </w:r>
          </w:p>
        </w:tc>
        <w:tc>
          <w:tcPr>
            <w:tcW w:w="1561" w:type="dxa"/>
            <w:tcBorders>
              <w:top w:val="single" w:sz="6" w:space="0" w:color="auto"/>
              <w:left w:val="single" w:sz="6" w:space="0" w:color="auto"/>
              <w:bottom w:val="single" w:sz="6" w:space="0" w:color="auto"/>
              <w:right w:val="single" w:sz="6" w:space="0" w:color="auto"/>
            </w:tcBorders>
          </w:tcPr>
          <w:p w:rsidR="00CD63D7" w:rsidRPr="00A63C18" w:rsidRDefault="00CD63D7" w:rsidP="003848BA">
            <w:pPr>
              <w:jc w:val="center"/>
              <w:rPr>
                <w:sz w:val="22"/>
                <w:szCs w:val="22"/>
              </w:rPr>
            </w:pPr>
          </w:p>
          <w:p w:rsidR="00CD63D7" w:rsidRPr="00A63C18" w:rsidRDefault="00CD63D7" w:rsidP="003848BA">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CD63D7" w:rsidRPr="00A63C18" w:rsidRDefault="00CD63D7" w:rsidP="003848BA">
            <w:pPr>
              <w:autoSpaceDE w:val="0"/>
              <w:autoSpaceDN w:val="0"/>
              <w:adjustRightInd w:val="0"/>
              <w:jc w:val="center"/>
              <w:rPr>
                <w:sz w:val="22"/>
                <w:szCs w:val="22"/>
              </w:rPr>
            </w:pPr>
          </w:p>
          <w:p w:rsidR="00CD63D7" w:rsidRPr="00A63C18" w:rsidRDefault="00CD63D7" w:rsidP="003848BA">
            <w:pPr>
              <w:autoSpaceDE w:val="0"/>
              <w:autoSpaceDN w:val="0"/>
              <w:adjustRightInd w:val="0"/>
              <w:jc w:val="center"/>
              <w:rPr>
                <w:sz w:val="22"/>
                <w:szCs w:val="22"/>
              </w:rPr>
            </w:pPr>
            <w:r w:rsidRPr="00A63C18">
              <w:rPr>
                <w:sz w:val="22"/>
                <w:szCs w:val="22"/>
              </w:rPr>
              <w:t>1</w:t>
            </w:r>
          </w:p>
        </w:tc>
        <w:tc>
          <w:tcPr>
            <w:tcW w:w="2696" w:type="dxa"/>
            <w:tcBorders>
              <w:top w:val="single" w:sz="6" w:space="0" w:color="auto"/>
              <w:left w:val="single" w:sz="6" w:space="0" w:color="auto"/>
              <w:bottom w:val="single" w:sz="6" w:space="0" w:color="auto"/>
              <w:right w:val="single" w:sz="6" w:space="0" w:color="auto"/>
            </w:tcBorders>
          </w:tcPr>
          <w:p w:rsidR="00CD63D7" w:rsidRPr="00A63C18" w:rsidRDefault="00CD63D7" w:rsidP="003848BA">
            <w:pPr>
              <w:autoSpaceDE w:val="0"/>
              <w:autoSpaceDN w:val="0"/>
              <w:adjustRightInd w:val="0"/>
              <w:jc w:val="center"/>
              <w:rPr>
                <w:sz w:val="22"/>
                <w:szCs w:val="22"/>
              </w:rPr>
            </w:pPr>
          </w:p>
          <w:p w:rsidR="00CD63D7" w:rsidRPr="00A63C18" w:rsidRDefault="00500149" w:rsidP="00A63C18">
            <w:pPr>
              <w:autoSpaceDE w:val="0"/>
              <w:autoSpaceDN w:val="0"/>
              <w:adjustRightInd w:val="0"/>
              <w:jc w:val="center"/>
              <w:rPr>
                <w:sz w:val="22"/>
                <w:szCs w:val="22"/>
              </w:rPr>
            </w:pPr>
            <w:r w:rsidRPr="00A63C18">
              <w:rPr>
                <w:sz w:val="22"/>
                <w:szCs w:val="22"/>
              </w:rPr>
              <w:t>В течение 202</w:t>
            </w:r>
            <w:r w:rsidR="00A63C18">
              <w:rPr>
                <w:sz w:val="22"/>
                <w:szCs w:val="22"/>
              </w:rPr>
              <w:t>5</w:t>
            </w:r>
            <w:r w:rsidR="00CD63D7" w:rsidRPr="00A63C18">
              <w:rPr>
                <w:sz w:val="22"/>
                <w:szCs w:val="22"/>
              </w:rPr>
              <w:t xml:space="preserve"> г.</w:t>
            </w:r>
          </w:p>
        </w:tc>
      </w:tr>
      <w:tr w:rsidR="005202E6"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3.2.8.</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202E6">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w:t>
            </w:r>
          </w:p>
          <w:p w:rsidR="005202E6" w:rsidRPr="00A63C18" w:rsidRDefault="005202E6">
            <w:pPr>
              <w:autoSpaceDE w:val="0"/>
              <w:autoSpaceDN w:val="0"/>
              <w:adjustRightInd w:val="0"/>
              <w:rPr>
                <w:sz w:val="22"/>
                <w:szCs w:val="22"/>
              </w:rPr>
            </w:pPr>
            <w:r w:rsidRPr="00A63C18">
              <w:rPr>
                <w:sz w:val="22"/>
                <w:szCs w:val="22"/>
              </w:rPr>
              <w:t>Борьба с борщевиком Сосновского</w:t>
            </w:r>
          </w:p>
        </w:tc>
        <w:tc>
          <w:tcPr>
            <w:tcW w:w="1561" w:type="dxa"/>
            <w:tcBorders>
              <w:top w:val="single" w:sz="6" w:space="0" w:color="auto"/>
              <w:left w:val="single" w:sz="6" w:space="0" w:color="auto"/>
              <w:bottom w:val="single" w:sz="6" w:space="0" w:color="auto"/>
              <w:right w:val="single" w:sz="6" w:space="0" w:color="auto"/>
            </w:tcBorders>
          </w:tcPr>
          <w:p w:rsidR="005202E6" w:rsidRPr="00A63C18" w:rsidRDefault="005202E6" w:rsidP="005202E6">
            <w:pPr>
              <w:jc w:val="center"/>
              <w:rPr>
                <w:sz w:val="22"/>
                <w:szCs w:val="22"/>
              </w:rPr>
            </w:pPr>
          </w:p>
          <w:p w:rsidR="005202E6" w:rsidRPr="00A63C18" w:rsidRDefault="005202E6" w:rsidP="005202E6">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tcPr>
          <w:p w:rsidR="005202E6" w:rsidRPr="00A63C18" w:rsidRDefault="005202E6" w:rsidP="005202E6">
            <w:pPr>
              <w:autoSpaceDE w:val="0"/>
              <w:autoSpaceDN w:val="0"/>
              <w:adjustRightInd w:val="0"/>
              <w:jc w:val="center"/>
              <w:rPr>
                <w:sz w:val="22"/>
                <w:szCs w:val="22"/>
              </w:rPr>
            </w:pPr>
          </w:p>
          <w:p w:rsidR="005202E6" w:rsidRPr="00A63C18" w:rsidRDefault="005202E6" w:rsidP="005202E6">
            <w:pPr>
              <w:autoSpaceDE w:val="0"/>
              <w:autoSpaceDN w:val="0"/>
              <w:adjustRightInd w:val="0"/>
              <w:jc w:val="center"/>
              <w:rPr>
                <w:sz w:val="22"/>
                <w:szCs w:val="22"/>
              </w:rPr>
            </w:pPr>
            <w:r w:rsidRPr="00A63C18">
              <w:rPr>
                <w:sz w:val="22"/>
                <w:szCs w:val="22"/>
              </w:rPr>
              <w:t>4</w:t>
            </w:r>
          </w:p>
        </w:tc>
        <w:tc>
          <w:tcPr>
            <w:tcW w:w="2696" w:type="dxa"/>
            <w:tcBorders>
              <w:top w:val="single" w:sz="6" w:space="0" w:color="auto"/>
              <w:left w:val="single" w:sz="6" w:space="0" w:color="auto"/>
              <w:bottom w:val="single" w:sz="6" w:space="0" w:color="auto"/>
              <w:right w:val="single" w:sz="6" w:space="0" w:color="auto"/>
            </w:tcBorders>
          </w:tcPr>
          <w:p w:rsidR="005202E6" w:rsidRPr="00A63C18" w:rsidRDefault="005202E6" w:rsidP="005202E6">
            <w:pPr>
              <w:autoSpaceDE w:val="0"/>
              <w:autoSpaceDN w:val="0"/>
              <w:adjustRightInd w:val="0"/>
              <w:jc w:val="center"/>
              <w:rPr>
                <w:sz w:val="22"/>
                <w:szCs w:val="22"/>
              </w:rPr>
            </w:pPr>
          </w:p>
          <w:p w:rsidR="005202E6" w:rsidRPr="00A63C18" w:rsidRDefault="00500149" w:rsidP="00A63C18">
            <w:pPr>
              <w:autoSpaceDE w:val="0"/>
              <w:autoSpaceDN w:val="0"/>
              <w:adjustRightInd w:val="0"/>
              <w:jc w:val="center"/>
              <w:rPr>
                <w:sz w:val="22"/>
                <w:szCs w:val="22"/>
              </w:rPr>
            </w:pPr>
            <w:r w:rsidRPr="00A63C18">
              <w:rPr>
                <w:sz w:val="22"/>
                <w:szCs w:val="22"/>
              </w:rPr>
              <w:t>2,3 квартал 202</w:t>
            </w:r>
            <w:r w:rsidR="00A63C18">
              <w:rPr>
                <w:sz w:val="22"/>
                <w:szCs w:val="22"/>
              </w:rPr>
              <w:t>5</w:t>
            </w:r>
            <w:r w:rsidR="005202E6" w:rsidRPr="00A63C18">
              <w:rPr>
                <w:sz w:val="22"/>
                <w:szCs w:val="22"/>
              </w:rPr>
              <w:t xml:space="preserve"> г.</w:t>
            </w:r>
          </w:p>
        </w:tc>
      </w:tr>
      <w:tr w:rsidR="005202E6" w:rsidRPr="00A63C18" w:rsidTr="005202E6">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w:t>
            </w:r>
          </w:p>
        </w:tc>
        <w:tc>
          <w:tcPr>
            <w:tcW w:w="13887" w:type="dxa"/>
            <w:gridSpan w:val="4"/>
            <w:tcBorders>
              <w:top w:val="single" w:sz="6" w:space="0" w:color="auto"/>
              <w:left w:val="single" w:sz="6" w:space="0" w:color="auto"/>
              <w:bottom w:val="single" w:sz="6" w:space="0" w:color="auto"/>
              <w:right w:val="single" w:sz="6" w:space="0" w:color="auto"/>
            </w:tcBorders>
            <w:hideMark/>
          </w:tcPr>
          <w:p w:rsidR="005202E6" w:rsidRPr="00A63C18" w:rsidRDefault="005202E6" w:rsidP="005202E6">
            <w:pPr>
              <w:autoSpaceDE w:val="0"/>
              <w:autoSpaceDN w:val="0"/>
              <w:adjustRightInd w:val="0"/>
              <w:rPr>
                <w:sz w:val="22"/>
                <w:szCs w:val="22"/>
              </w:rPr>
            </w:pPr>
            <w:r w:rsidRPr="00A63C18">
              <w:rPr>
                <w:b/>
                <w:sz w:val="22"/>
                <w:szCs w:val="22"/>
              </w:rPr>
              <w:t>Прочие мероприятия по организации благоустройства в населенных пунктах муниципального образования «Сафроновское», в т.ч.</w:t>
            </w:r>
          </w:p>
        </w:tc>
      </w:tr>
      <w:tr w:rsidR="005202E6"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3.3.1.</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C65481">
            <w:pPr>
              <w:autoSpaceDE w:val="0"/>
              <w:autoSpaceDN w:val="0"/>
              <w:adjustRightInd w:val="0"/>
              <w:rPr>
                <w:sz w:val="22"/>
                <w:szCs w:val="22"/>
              </w:rPr>
            </w:pPr>
            <w:r w:rsidRPr="00A63C18">
              <w:rPr>
                <w:sz w:val="22"/>
                <w:szCs w:val="22"/>
              </w:rPr>
              <w:t>Целевой показатель 24</w:t>
            </w:r>
          </w:p>
          <w:p w:rsidR="005202E6" w:rsidRPr="00A63C18" w:rsidRDefault="005202E6">
            <w:pPr>
              <w:autoSpaceDE w:val="0"/>
              <w:autoSpaceDN w:val="0"/>
              <w:adjustRightInd w:val="0"/>
              <w:rPr>
                <w:sz w:val="22"/>
                <w:szCs w:val="22"/>
              </w:rPr>
            </w:pPr>
            <w:r w:rsidRPr="00A63C18">
              <w:rPr>
                <w:sz w:val="22"/>
                <w:szCs w:val="22"/>
              </w:rPr>
              <w:t>рейдовые осмотры территории МО «Сафроновское»  по выявлению нарушений «Правил благоустройства территории  МО «Сафроновское»</w:t>
            </w:r>
          </w:p>
        </w:tc>
        <w:tc>
          <w:tcPr>
            <w:tcW w:w="1561" w:type="dxa"/>
            <w:tcBorders>
              <w:top w:val="single" w:sz="6" w:space="0" w:color="auto"/>
              <w:left w:val="single" w:sz="6" w:space="0" w:color="auto"/>
              <w:bottom w:val="single" w:sz="6" w:space="0" w:color="auto"/>
              <w:right w:val="single" w:sz="6" w:space="0" w:color="auto"/>
            </w:tcBorders>
          </w:tcPr>
          <w:p w:rsidR="005202E6" w:rsidRPr="00A63C18" w:rsidRDefault="005202E6">
            <w:pPr>
              <w:jc w:val="center"/>
              <w:rPr>
                <w:sz w:val="22"/>
                <w:szCs w:val="22"/>
              </w:rPr>
            </w:pPr>
          </w:p>
          <w:p w:rsidR="005202E6" w:rsidRPr="00A63C18" w:rsidRDefault="005202E6">
            <w:pPr>
              <w:jc w:val="center"/>
              <w:rPr>
                <w:sz w:val="22"/>
                <w:szCs w:val="22"/>
              </w:rPr>
            </w:pPr>
            <w:r w:rsidRPr="00A63C18">
              <w:rPr>
                <w:sz w:val="22"/>
                <w:szCs w:val="22"/>
              </w:rPr>
              <w:t>проверка</w:t>
            </w:r>
          </w:p>
        </w:tc>
        <w:tc>
          <w:tcPr>
            <w:tcW w:w="2128" w:type="dxa"/>
            <w:tcBorders>
              <w:top w:val="single" w:sz="6" w:space="0" w:color="auto"/>
              <w:left w:val="single" w:sz="6" w:space="0" w:color="auto"/>
              <w:bottom w:val="single" w:sz="6" w:space="0" w:color="auto"/>
              <w:right w:val="single" w:sz="6" w:space="0" w:color="auto"/>
            </w:tcBorders>
          </w:tcPr>
          <w:p w:rsidR="005202E6" w:rsidRPr="00A63C18" w:rsidRDefault="005202E6">
            <w:pPr>
              <w:autoSpaceDE w:val="0"/>
              <w:autoSpaceDN w:val="0"/>
              <w:adjustRightInd w:val="0"/>
              <w:jc w:val="center"/>
              <w:rPr>
                <w:sz w:val="22"/>
                <w:szCs w:val="22"/>
              </w:rPr>
            </w:pPr>
          </w:p>
          <w:p w:rsidR="005202E6" w:rsidRPr="00A63C18" w:rsidRDefault="005202E6">
            <w:pPr>
              <w:autoSpaceDE w:val="0"/>
              <w:autoSpaceDN w:val="0"/>
              <w:adjustRightInd w:val="0"/>
              <w:jc w:val="center"/>
              <w:rPr>
                <w:sz w:val="22"/>
                <w:szCs w:val="22"/>
              </w:rPr>
            </w:pPr>
            <w:r w:rsidRPr="00A63C18">
              <w:rPr>
                <w:sz w:val="22"/>
                <w:szCs w:val="22"/>
              </w:rPr>
              <w:t>30</w:t>
            </w:r>
          </w:p>
        </w:tc>
        <w:tc>
          <w:tcPr>
            <w:tcW w:w="2696" w:type="dxa"/>
            <w:tcBorders>
              <w:top w:val="single" w:sz="6" w:space="0" w:color="auto"/>
              <w:left w:val="single" w:sz="6" w:space="0" w:color="auto"/>
              <w:bottom w:val="single" w:sz="6" w:space="0" w:color="auto"/>
              <w:right w:val="single" w:sz="6" w:space="0" w:color="auto"/>
            </w:tcBorders>
          </w:tcPr>
          <w:p w:rsidR="005202E6" w:rsidRPr="00A63C18" w:rsidRDefault="005202E6">
            <w:pPr>
              <w:autoSpaceDE w:val="0"/>
              <w:autoSpaceDN w:val="0"/>
              <w:adjustRightInd w:val="0"/>
              <w:jc w:val="center"/>
              <w:rPr>
                <w:sz w:val="22"/>
                <w:szCs w:val="22"/>
              </w:rPr>
            </w:pPr>
          </w:p>
          <w:p w:rsidR="005202E6" w:rsidRPr="00A63C18" w:rsidRDefault="00500149" w:rsidP="00A63C18">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 </w:t>
            </w:r>
          </w:p>
        </w:tc>
      </w:tr>
      <w:tr w:rsidR="005202E6"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3.3.2.</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85176E">
            <w:pPr>
              <w:autoSpaceDE w:val="0"/>
              <w:autoSpaceDN w:val="0"/>
              <w:adjustRightInd w:val="0"/>
              <w:rPr>
                <w:sz w:val="22"/>
                <w:szCs w:val="22"/>
              </w:rPr>
            </w:pPr>
            <w:r w:rsidRPr="00A63C18">
              <w:rPr>
                <w:sz w:val="22"/>
                <w:szCs w:val="22"/>
              </w:rPr>
              <w:t xml:space="preserve">Целевой показатель </w:t>
            </w:r>
            <w:r w:rsidR="00C65481" w:rsidRPr="00A63C18">
              <w:rPr>
                <w:sz w:val="22"/>
                <w:szCs w:val="22"/>
              </w:rPr>
              <w:t>25</w:t>
            </w:r>
          </w:p>
          <w:p w:rsidR="005202E6" w:rsidRPr="00A63C18" w:rsidRDefault="005202E6" w:rsidP="0085176E">
            <w:pPr>
              <w:autoSpaceDE w:val="0"/>
              <w:autoSpaceDN w:val="0"/>
              <w:adjustRightInd w:val="0"/>
              <w:rPr>
                <w:sz w:val="22"/>
                <w:szCs w:val="22"/>
              </w:rPr>
            </w:pPr>
            <w:r w:rsidRPr="00A63C18">
              <w:rPr>
                <w:sz w:val="22"/>
                <w:szCs w:val="22"/>
              </w:rPr>
              <w:t>мероприятия по розыску владельцев животных находящихся без владельцев на территории населенных пунктов МО «Сафроновское»</w:t>
            </w:r>
          </w:p>
        </w:tc>
        <w:tc>
          <w:tcPr>
            <w:tcW w:w="1561"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jc w:val="center"/>
              <w:rPr>
                <w:sz w:val="22"/>
                <w:szCs w:val="22"/>
              </w:rPr>
            </w:pPr>
          </w:p>
          <w:p w:rsidR="005202E6" w:rsidRPr="00A63C18" w:rsidRDefault="005202E6" w:rsidP="003848BA">
            <w:pPr>
              <w:rPr>
                <w:sz w:val="22"/>
                <w:szCs w:val="22"/>
              </w:rPr>
            </w:pPr>
            <w:r w:rsidRPr="00A63C18">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202E6" w:rsidP="003848BA">
            <w:pPr>
              <w:autoSpaceDE w:val="0"/>
              <w:autoSpaceDN w:val="0"/>
              <w:adjustRightInd w:val="0"/>
              <w:jc w:val="center"/>
              <w:rPr>
                <w:sz w:val="22"/>
                <w:szCs w:val="22"/>
              </w:rPr>
            </w:pPr>
            <w:r w:rsidRPr="00A63C18">
              <w:rPr>
                <w:sz w:val="22"/>
                <w:szCs w:val="22"/>
              </w:rPr>
              <w:t>20</w:t>
            </w:r>
          </w:p>
        </w:tc>
        <w:tc>
          <w:tcPr>
            <w:tcW w:w="2696"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00149" w:rsidP="00A63C18">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r w:rsidR="005202E6"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3.3.3.</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3848BA">
            <w:pPr>
              <w:autoSpaceDE w:val="0"/>
              <w:autoSpaceDN w:val="0"/>
              <w:adjustRightInd w:val="0"/>
              <w:rPr>
                <w:sz w:val="22"/>
                <w:szCs w:val="22"/>
              </w:rPr>
            </w:pPr>
            <w:r w:rsidRPr="00A63C18">
              <w:rPr>
                <w:sz w:val="22"/>
                <w:szCs w:val="22"/>
              </w:rPr>
              <w:t>Целевой показатель 2</w:t>
            </w:r>
            <w:r w:rsidR="00C65481" w:rsidRPr="00A63C18">
              <w:rPr>
                <w:sz w:val="22"/>
                <w:szCs w:val="22"/>
              </w:rPr>
              <w:t>6</w:t>
            </w:r>
          </w:p>
          <w:p w:rsidR="005202E6" w:rsidRPr="00A63C18" w:rsidRDefault="005202E6" w:rsidP="003848BA">
            <w:pPr>
              <w:autoSpaceDE w:val="0"/>
              <w:autoSpaceDN w:val="0"/>
              <w:adjustRightInd w:val="0"/>
              <w:rPr>
                <w:sz w:val="22"/>
                <w:szCs w:val="22"/>
              </w:rPr>
            </w:pPr>
            <w:r w:rsidRPr="00A63C18">
              <w:rPr>
                <w:sz w:val="22"/>
                <w:szCs w:val="22"/>
              </w:rPr>
              <w:t>мероприятия  по предотвращению бесконтрольного нахождения животных без владельцев на территории населенных пунктов МО «Сафроновское» (осуществление рейдов совместно с ветеринарными службами, профилактические беседы с населением, распространение памяток)</w:t>
            </w:r>
          </w:p>
        </w:tc>
        <w:tc>
          <w:tcPr>
            <w:tcW w:w="1561"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jc w:val="center"/>
              <w:rPr>
                <w:sz w:val="22"/>
                <w:szCs w:val="22"/>
              </w:rPr>
            </w:pPr>
          </w:p>
          <w:p w:rsidR="005202E6" w:rsidRPr="00A63C18" w:rsidRDefault="005202E6" w:rsidP="003848BA">
            <w:pPr>
              <w:jc w:val="center"/>
              <w:rPr>
                <w:sz w:val="22"/>
                <w:szCs w:val="22"/>
              </w:rPr>
            </w:pPr>
          </w:p>
          <w:p w:rsidR="005202E6" w:rsidRPr="00A63C18" w:rsidRDefault="005202E6" w:rsidP="003848BA">
            <w:pPr>
              <w:jc w:val="center"/>
              <w:rPr>
                <w:sz w:val="22"/>
                <w:szCs w:val="22"/>
              </w:rPr>
            </w:pPr>
            <w:r w:rsidRPr="00A63C18">
              <w:rPr>
                <w:sz w:val="22"/>
                <w:szCs w:val="22"/>
              </w:rPr>
              <w:t>рейд</w:t>
            </w:r>
          </w:p>
        </w:tc>
        <w:tc>
          <w:tcPr>
            <w:tcW w:w="2128"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202E6" w:rsidP="003848BA">
            <w:pPr>
              <w:autoSpaceDE w:val="0"/>
              <w:autoSpaceDN w:val="0"/>
              <w:adjustRightInd w:val="0"/>
              <w:jc w:val="center"/>
              <w:rPr>
                <w:sz w:val="22"/>
                <w:szCs w:val="22"/>
              </w:rPr>
            </w:pPr>
          </w:p>
          <w:p w:rsidR="005202E6" w:rsidRPr="00A63C18" w:rsidRDefault="005202E6" w:rsidP="003848BA">
            <w:pPr>
              <w:autoSpaceDE w:val="0"/>
              <w:autoSpaceDN w:val="0"/>
              <w:adjustRightInd w:val="0"/>
              <w:jc w:val="center"/>
              <w:rPr>
                <w:sz w:val="22"/>
                <w:szCs w:val="22"/>
              </w:rPr>
            </w:pPr>
            <w:r w:rsidRPr="00A63C18">
              <w:rPr>
                <w:sz w:val="22"/>
                <w:szCs w:val="22"/>
              </w:rPr>
              <w:t>24</w:t>
            </w:r>
          </w:p>
        </w:tc>
        <w:tc>
          <w:tcPr>
            <w:tcW w:w="2696"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202E6" w:rsidP="003848BA">
            <w:pPr>
              <w:autoSpaceDE w:val="0"/>
              <w:autoSpaceDN w:val="0"/>
              <w:adjustRightInd w:val="0"/>
              <w:jc w:val="center"/>
              <w:rPr>
                <w:sz w:val="22"/>
                <w:szCs w:val="22"/>
              </w:rPr>
            </w:pPr>
          </w:p>
          <w:p w:rsidR="005202E6" w:rsidRPr="00A63C18" w:rsidRDefault="00500149" w:rsidP="00A63C18">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r w:rsidR="005202E6"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3.3.4.</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3148E9">
            <w:pPr>
              <w:autoSpaceDE w:val="0"/>
              <w:autoSpaceDN w:val="0"/>
              <w:adjustRightInd w:val="0"/>
              <w:rPr>
                <w:sz w:val="22"/>
                <w:szCs w:val="22"/>
              </w:rPr>
            </w:pPr>
            <w:r w:rsidRPr="00A63C18">
              <w:rPr>
                <w:sz w:val="22"/>
                <w:szCs w:val="22"/>
              </w:rPr>
              <w:t>Целевой показатель 2</w:t>
            </w:r>
            <w:r w:rsidR="00C65481" w:rsidRPr="00A63C18">
              <w:rPr>
                <w:sz w:val="22"/>
                <w:szCs w:val="22"/>
              </w:rPr>
              <w:t>7</w:t>
            </w:r>
          </w:p>
          <w:p w:rsidR="005202E6" w:rsidRPr="00A63C18" w:rsidRDefault="005202E6" w:rsidP="003148E9">
            <w:pPr>
              <w:autoSpaceDE w:val="0"/>
              <w:autoSpaceDN w:val="0"/>
              <w:adjustRightInd w:val="0"/>
              <w:rPr>
                <w:sz w:val="22"/>
                <w:szCs w:val="22"/>
              </w:rPr>
            </w:pPr>
            <w:r w:rsidRPr="00A63C18">
              <w:rPr>
                <w:sz w:val="22"/>
                <w:szCs w:val="22"/>
              </w:rPr>
              <w:t>мероприятия по выявлению конструктивных нарушений детских игровых  и спортивных площадок, ремонт по мере необходимости</w:t>
            </w:r>
          </w:p>
        </w:tc>
        <w:tc>
          <w:tcPr>
            <w:tcW w:w="1561"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jc w:val="center"/>
              <w:rPr>
                <w:sz w:val="22"/>
                <w:szCs w:val="22"/>
              </w:rPr>
            </w:pPr>
          </w:p>
          <w:p w:rsidR="005202E6" w:rsidRPr="00A63C18" w:rsidRDefault="005202E6" w:rsidP="003848BA">
            <w:pPr>
              <w:jc w:val="center"/>
              <w:rPr>
                <w:sz w:val="22"/>
                <w:szCs w:val="22"/>
              </w:rPr>
            </w:pPr>
            <w:r w:rsidRPr="00A63C18">
              <w:rPr>
                <w:sz w:val="22"/>
                <w:szCs w:val="22"/>
              </w:rPr>
              <w:t>рейд</w:t>
            </w:r>
          </w:p>
        </w:tc>
        <w:tc>
          <w:tcPr>
            <w:tcW w:w="2128"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202E6" w:rsidP="003848BA">
            <w:pPr>
              <w:autoSpaceDE w:val="0"/>
              <w:autoSpaceDN w:val="0"/>
              <w:adjustRightInd w:val="0"/>
              <w:jc w:val="center"/>
              <w:rPr>
                <w:sz w:val="22"/>
                <w:szCs w:val="22"/>
              </w:rPr>
            </w:pPr>
            <w:r w:rsidRPr="00A63C18">
              <w:rPr>
                <w:sz w:val="22"/>
                <w:szCs w:val="22"/>
              </w:rPr>
              <w:t>24</w:t>
            </w:r>
          </w:p>
        </w:tc>
        <w:tc>
          <w:tcPr>
            <w:tcW w:w="2696"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00149" w:rsidP="00A63C18">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r w:rsidR="005202E6"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3.3.5.</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3848BA">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28</w:t>
            </w:r>
          </w:p>
          <w:p w:rsidR="005202E6" w:rsidRPr="00A63C18" w:rsidRDefault="005202E6" w:rsidP="003848BA">
            <w:pPr>
              <w:autoSpaceDE w:val="0"/>
              <w:autoSpaceDN w:val="0"/>
              <w:adjustRightInd w:val="0"/>
              <w:rPr>
                <w:sz w:val="22"/>
                <w:szCs w:val="22"/>
              </w:rPr>
            </w:pPr>
            <w:r w:rsidRPr="00A63C18">
              <w:rPr>
                <w:sz w:val="22"/>
                <w:szCs w:val="22"/>
              </w:rPr>
              <w:t>профилактические  и предупреждающие мероприятия</w:t>
            </w:r>
            <w:r w:rsidR="00C65481" w:rsidRPr="00A63C18">
              <w:rPr>
                <w:sz w:val="22"/>
                <w:szCs w:val="22"/>
              </w:rPr>
              <w:t>,</w:t>
            </w:r>
            <w:r w:rsidRPr="00A63C18">
              <w:rPr>
                <w:sz w:val="22"/>
                <w:szCs w:val="22"/>
              </w:rPr>
              <w:t xml:space="preserve">  направленные на  недопущение  неконтролируемого схода снега, льда с крыш домов, зданий, сооружений.</w:t>
            </w:r>
          </w:p>
        </w:tc>
        <w:tc>
          <w:tcPr>
            <w:tcW w:w="1561"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jc w:val="center"/>
              <w:rPr>
                <w:sz w:val="22"/>
                <w:szCs w:val="22"/>
              </w:rPr>
            </w:pPr>
          </w:p>
          <w:p w:rsidR="005202E6" w:rsidRPr="00A63C18" w:rsidRDefault="005202E6" w:rsidP="003848BA">
            <w:pPr>
              <w:jc w:val="center"/>
              <w:rPr>
                <w:sz w:val="22"/>
                <w:szCs w:val="22"/>
              </w:rPr>
            </w:pPr>
            <w:r w:rsidRPr="00A63C18">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202E6" w:rsidP="003848BA">
            <w:pPr>
              <w:autoSpaceDE w:val="0"/>
              <w:autoSpaceDN w:val="0"/>
              <w:adjustRightInd w:val="0"/>
              <w:jc w:val="center"/>
              <w:rPr>
                <w:sz w:val="22"/>
                <w:szCs w:val="22"/>
              </w:rPr>
            </w:pPr>
            <w:r w:rsidRPr="00A63C18">
              <w:rPr>
                <w:sz w:val="22"/>
                <w:szCs w:val="22"/>
              </w:rPr>
              <w:t>8</w:t>
            </w:r>
          </w:p>
        </w:tc>
        <w:tc>
          <w:tcPr>
            <w:tcW w:w="2696"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00149" w:rsidP="00A63C18">
            <w:pPr>
              <w:autoSpaceDE w:val="0"/>
              <w:autoSpaceDN w:val="0"/>
              <w:adjustRightInd w:val="0"/>
              <w:jc w:val="center"/>
              <w:rPr>
                <w:sz w:val="22"/>
                <w:szCs w:val="22"/>
              </w:rPr>
            </w:pPr>
            <w:r w:rsidRPr="00A63C18">
              <w:rPr>
                <w:sz w:val="22"/>
                <w:szCs w:val="22"/>
              </w:rPr>
              <w:t>1,2 квартал 202</w:t>
            </w:r>
            <w:r w:rsidR="00A63C18">
              <w:rPr>
                <w:sz w:val="22"/>
                <w:szCs w:val="22"/>
              </w:rPr>
              <w:t>5</w:t>
            </w:r>
            <w:r w:rsidR="005202E6" w:rsidRPr="00A63C18">
              <w:rPr>
                <w:sz w:val="22"/>
                <w:szCs w:val="22"/>
              </w:rPr>
              <w:t xml:space="preserve"> г.</w:t>
            </w:r>
          </w:p>
        </w:tc>
      </w:tr>
      <w:tr w:rsidR="005202E6" w:rsidRPr="00A63C18"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3.3.6.</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72402C">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29</w:t>
            </w:r>
          </w:p>
          <w:p w:rsidR="005202E6" w:rsidRPr="00A63C18" w:rsidRDefault="005202E6" w:rsidP="0072402C">
            <w:pPr>
              <w:autoSpaceDE w:val="0"/>
              <w:autoSpaceDN w:val="0"/>
              <w:adjustRightInd w:val="0"/>
              <w:rPr>
                <w:sz w:val="22"/>
                <w:szCs w:val="22"/>
              </w:rPr>
            </w:pPr>
            <w:r w:rsidRPr="00A63C18">
              <w:rPr>
                <w:sz w:val="22"/>
                <w:szCs w:val="22"/>
              </w:rPr>
              <w:t>мероприятия по выявлению визуального мусора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jc w:val="center"/>
              <w:rPr>
                <w:sz w:val="22"/>
                <w:szCs w:val="22"/>
              </w:rPr>
            </w:pPr>
          </w:p>
          <w:p w:rsidR="005202E6" w:rsidRPr="00A63C18" w:rsidRDefault="005202E6" w:rsidP="003848BA">
            <w:pPr>
              <w:jc w:val="center"/>
              <w:rPr>
                <w:sz w:val="22"/>
                <w:szCs w:val="22"/>
              </w:rPr>
            </w:pPr>
            <w:r w:rsidRPr="00A63C18">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202E6" w:rsidP="003848BA">
            <w:pPr>
              <w:autoSpaceDE w:val="0"/>
              <w:autoSpaceDN w:val="0"/>
              <w:adjustRightInd w:val="0"/>
              <w:jc w:val="center"/>
              <w:rPr>
                <w:sz w:val="22"/>
                <w:szCs w:val="22"/>
              </w:rPr>
            </w:pPr>
            <w:r w:rsidRPr="00A63C18">
              <w:rPr>
                <w:sz w:val="22"/>
                <w:szCs w:val="22"/>
              </w:rPr>
              <w:t>3</w:t>
            </w:r>
          </w:p>
        </w:tc>
        <w:tc>
          <w:tcPr>
            <w:tcW w:w="2696" w:type="dxa"/>
            <w:tcBorders>
              <w:top w:val="single" w:sz="6" w:space="0" w:color="auto"/>
              <w:left w:val="single" w:sz="6" w:space="0" w:color="auto"/>
              <w:bottom w:val="single" w:sz="6" w:space="0" w:color="auto"/>
              <w:right w:val="single" w:sz="6" w:space="0" w:color="auto"/>
            </w:tcBorders>
          </w:tcPr>
          <w:p w:rsidR="005202E6" w:rsidRPr="00A63C18" w:rsidRDefault="005202E6" w:rsidP="003848BA">
            <w:pPr>
              <w:autoSpaceDE w:val="0"/>
              <w:autoSpaceDN w:val="0"/>
              <w:adjustRightInd w:val="0"/>
              <w:jc w:val="center"/>
              <w:rPr>
                <w:sz w:val="22"/>
                <w:szCs w:val="22"/>
              </w:rPr>
            </w:pPr>
          </w:p>
          <w:p w:rsidR="005202E6" w:rsidRPr="00A63C18" w:rsidRDefault="00500149" w:rsidP="00A63C18">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bl>
    <w:p w:rsidR="005A246F" w:rsidRDefault="005A246F" w:rsidP="0022365B">
      <w:pPr>
        <w:autoSpaceDE w:val="0"/>
        <w:autoSpaceDN w:val="0"/>
        <w:adjustRightInd w:val="0"/>
        <w:outlineLvl w:val="1"/>
        <w:rPr>
          <w:sz w:val="28"/>
          <w:szCs w:val="28"/>
          <w:shd w:val="clear" w:color="auto" w:fill="FFFFFF"/>
        </w:rPr>
      </w:pPr>
    </w:p>
    <w:p w:rsidR="00072D30" w:rsidRDefault="00D05E2E" w:rsidP="00533C84">
      <w:pPr>
        <w:autoSpaceDE w:val="0"/>
        <w:autoSpaceDN w:val="0"/>
        <w:adjustRightInd w:val="0"/>
        <w:ind w:left="12070"/>
        <w:outlineLvl w:val="1"/>
      </w:pPr>
      <w:r>
        <w:lastRenderedPageBreak/>
        <w:t>Приложение</w:t>
      </w:r>
      <w:r w:rsidR="00072D30">
        <w:t xml:space="preserve"> 2</w:t>
      </w:r>
    </w:p>
    <w:p w:rsidR="00072D30" w:rsidRDefault="00072D30" w:rsidP="00533C84">
      <w:pPr>
        <w:autoSpaceDE w:val="0"/>
        <w:autoSpaceDN w:val="0"/>
        <w:adjustRightInd w:val="0"/>
        <w:jc w:val="right"/>
      </w:pPr>
      <w:r>
        <w:t>к муниципальной  программе</w:t>
      </w:r>
    </w:p>
    <w:p w:rsidR="00072D30" w:rsidRDefault="00072D30" w:rsidP="00533C84">
      <w:pPr>
        <w:ind w:firstLine="567"/>
        <w:jc w:val="right"/>
      </w:pPr>
      <w:r>
        <w:rPr>
          <w:bCs/>
          <w:color w:val="000000"/>
        </w:rPr>
        <w:t>«</w:t>
      </w:r>
      <w:r>
        <w:t>Благоустройство территории</w:t>
      </w:r>
    </w:p>
    <w:p w:rsidR="00072D30" w:rsidRDefault="00072D30" w:rsidP="00533C84">
      <w:pPr>
        <w:ind w:firstLine="567"/>
        <w:jc w:val="right"/>
      </w:pPr>
      <w:r>
        <w:t>муниципального образования</w:t>
      </w:r>
    </w:p>
    <w:p w:rsidR="00072D30" w:rsidRDefault="00CF67C4" w:rsidP="00CF67C4">
      <w:pPr>
        <w:ind w:left="11645" w:firstLine="283"/>
        <w:jc w:val="center"/>
        <w:rPr>
          <w:bCs/>
          <w:color w:val="000000"/>
        </w:rPr>
      </w:pPr>
      <w:r>
        <w:t xml:space="preserve"> </w:t>
      </w:r>
      <w:r w:rsidR="00873505">
        <w:t>Сафроновское» на 202</w:t>
      </w:r>
      <w:r w:rsidR="00445C9C">
        <w:t>5</w:t>
      </w:r>
      <w:r w:rsidR="00072D30">
        <w:t xml:space="preserve"> год»</w:t>
      </w:r>
    </w:p>
    <w:p w:rsidR="00072D30" w:rsidRDefault="00072D30" w:rsidP="00533C84">
      <w:pPr>
        <w:ind w:firstLine="567"/>
        <w:jc w:val="right"/>
        <w:rPr>
          <w:bCs/>
          <w:color w:val="000000"/>
        </w:rPr>
      </w:pPr>
    </w:p>
    <w:p w:rsidR="00072D30" w:rsidRDefault="00072D30" w:rsidP="00072D30">
      <w:pPr>
        <w:autoSpaceDE w:val="0"/>
        <w:autoSpaceDN w:val="0"/>
        <w:adjustRightInd w:val="0"/>
        <w:jc w:val="center"/>
        <w:rPr>
          <w:b/>
          <w:bCs/>
        </w:rPr>
      </w:pPr>
    </w:p>
    <w:p w:rsidR="00072D30" w:rsidRDefault="00072D30" w:rsidP="00072D30">
      <w:pPr>
        <w:autoSpaceDE w:val="0"/>
        <w:autoSpaceDN w:val="0"/>
        <w:adjustRightInd w:val="0"/>
        <w:jc w:val="center"/>
        <w:rPr>
          <w:b/>
          <w:bCs/>
        </w:rPr>
      </w:pPr>
    </w:p>
    <w:p w:rsidR="00072D30" w:rsidRDefault="00E8795E" w:rsidP="00072D30">
      <w:pPr>
        <w:autoSpaceDE w:val="0"/>
        <w:autoSpaceDN w:val="0"/>
        <w:adjustRightInd w:val="0"/>
        <w:jc w:val="center"/>
        <w:rPr>
          <w:b/>
          <w:bCs/>
        </w:rPr>
      </w:pPr>
      <w:r>
        <w:rPr>
          <w:b/>
          <w:bCs/>
        </w:rPr>
        <w:t xml:space="preserve">ПЕРЕЧЕНЬ  МЕРОПРИЯТИЙ </w:t>
      </w:r>
      <w:r w:rsidR="00072D30">
        <w:rPr>
          <w:b/>
          <w:bCs/>
        </w:rPr>
        <w:t xml:space="preserve"> МУНИЦИПАЛЬНОЙ   ПРОГРАММЫ</w:t>
      </w:r>
    </w:p>
    <w:p w:rsidR="00072D30" w:rsidRDefault="00072D30" w:rsidP="00072D30">
      <w:pPr>
        <w:autoSpaceDE w:val="0"/>
        <w:autoSpaceDN w:val="0"/>
        <w:adjustRightInd w:val="0"/>
        <w:jc w:val="center"/>
        <w:rPr>
          <w:b/>
        </w:rPr>
      </w:pPr>
      <w:r>
        <w:rPr>
          <w:b/>
          <w:bCs/>
        </w:rPr>
        <w:t>«</w:t>
      </w:r>
      <w:r>
        <w:rPr>
          <w:b/>
        </w:rPr>
        <w:t>БЛАГОУСТРОЙСТВО ТЕРРИТОРИИ  МУНИЦИПАЛЬНОГО ОБ</w:t>
      </w:r>
      <w:r w:rsidR="00742467">
        <w:rPr>
          <w:b/>
        </w:rPr>
        <w:t xml:space="preserve">РАЗОВАНИЯ САФРОНОВСКОЕ» НА </w:t>
      </w:r>
      <w:r w:rsidR="00A81D04">
        <w:rPr>
          <w:b/>
        </w:rPr>
        <w:t>202</w:t>
      </w:r>
      <w:r w:rsidR="00445C9C">
        <w:rPr>
          <w:b/>
        </w:rPr>
        <w:t>5</w:t>
      </w:r>
      <w:r>
        <w:rPr>
          <w:b/>
        </w:rPr>
        <w:t xml:space="preserve"> ГОД»</w:t>
      </w:r>
    </w:p>
    <w:p w:rsidR="00072D30" w:rsidRDefault="00072D30" w:rsidP="00072D30">
      <w:pPr>
        <w:autoSpaceDE w:val="0"/>
        <w:autoSpaceDN w:val="0"/>
        <w:adjustRightInd w:val="0"/>
        <w:jc w:val="center"/>
        <w:rPr>
          <w:b/>
        </w:rPr>
      </w:pPr>
    </w:p>
    <w:tbl>
      <w:tblPr>
        <w:tblW w:w="15084" w:type="dxa"/>
        <w:jc w:val="center"/>
        <w:tblInd w:w="-450" w:type="dxa"/>
        <w:tblLayout w:type="fixed"/>
        <w:tblCellMar>
          <w:left w:w="70" w:type="dxa"/>
          <w:right w:w="70" w:type="dxa"/>
        </w:tblCellMar>
        <w:tblLook w:val="04A0"/>
      </w:tblPr>
      <w:tblGrid>
        <w:gridCol w:w="1116"/>
        <w:gridCol w:w="5131"/>
        <w:gridCol w:w="2760"/>
        <w:gridCol w:w="2073"/>
        <w:gridCol w:w="1965"/>
        <w:gridCol w:w="6"/>
        <w:gridCol w:w="2033"/>
      </w:tblGrid>
      <w:tr w:rsidR="00072D30" w:rsidTr="006103AC">
        <w:trPr>
          <w:cantSplit/>
          <w:trHeight w:val="360"/>
          <w:jc w:val="center"/>
        </w:trPr>
        <w:tc>
          <w:tcPr>
            <w:tcW w:w="1116"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 xml:space="preserve">№   </w:t>
            </w:r>
            <w:r>
              <w:rPr>
                <w:b/>
              </w:rPr>
              <w:br/>
            </w:r>
            <w:proofErr w:type="gramStart"/>
            <w:r>
              <w:rPr>
                <w:b/>
              </w:rPr>
              <w:t>п</w:t>
            </w:r>
            <w:proofErr w:type="gramEnd"/>
            <w:r>
              <w:rPr>
                <w:b/>
              </w:rPr>
              <w:t>/п</w:t>
            </w:r>
          </w:p>
        </w:tc>
        <w:tc>
          <w:tcPr>
            <w:tcW w:w="5131"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Наименование мероприятий</w:t>
            </w:r>
          </w:p>
        </w:tc>
        <w:tc>
          <w:tcPr>
            <w:tcW w:w="2760"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Исполнитель</w:t>
            </w:r>
          </w:p>
        </w:tc>
        <w:tc>
          <w:tcPr>
            <w:tcW w:w="2073" w:type="dxa"/>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Срок исполнения</w:t>
            </w:r>
          </w:p>
        </w:tc>
        <w:tc>
          <w:tcPr>
            <w:tcW w:w="1971" w:type="dxa"/>
            <w:gridSpan w:val="2"/>
            <w:vMerge w:val="restart"/>
            <w:tcBorders>
              <w:top w:val="single" w:sz="6" w:space="0" w:color="auto"/>
              <w:left w:val="single" w:sz="6" w:space="0" w:color="auto"/>
              <w:bottom w:val="single" w:sz="6" w:space="0" w:color="auto"/>
              <w:right w:val="single" w:sz="6" w:space="0" w:color="auto"/>
            </w:tcBorders>
            <w:hideMark/>
          </w:tcPr>
          <w:p w:rsidR="00072D30" w:rsidRDefault="00072D30">
            <w:pPr>
              <w:autoSpaceDE w:val="0"/>
              <w:autoSpaceDN w:val="0"/>
              <w:adjustRightInd w:val="0"/>
              <w:jc w:val="center"/>
              <w:rPr>
                <w:b/>
              </w:rPr>
            </w:pPr>
            <w:r>
              <w:rPr>
                <w:b/>
              </w:rPr>
              <w:t>Источник</w:t>
            </w:r>
            <w:r>
              <w:rPr>
                <w:b/>
              </w:rPr>
              <w:br/>
              <w:t>финанси</w:t>
            </w:r>
            <w:r w:rsidR="004F29DD">
              <w:rPr>
                <w:b/>
              </w:rPr>
              <w:t>-</w:t>
            </w:r>
          </w:p>
          <w:p w:rsidR="00072D30" w:rsidRDefault="00072D30">
            <w:pPr>
              <w:autoSpaceDE w:val="0"/>
              <w:autoSpaceDN w:val="0"/>
              <w:adjustRightInd w:val="0"/>
              <w:jc w:val="center"/>
              <w:rPr>
                <w:b/>
              </w:rPr>
            </w:pPr>
            <w:r>
              <w:rPr>
                <w:b/>
              </w:rPr>
              <w:t>рования</w:t>
            </w:r>
          </w:p>
        </w:tc>
        <w:tc>
          <w:tcPr>
            <w:tcW w:w="2033" w:type="dxa"/>
            <w:tcBorders>
              <w:top w:val="single" w:sz="6" w:space="0" w:color="auto"/>
              <w:left w:val="single" w:sz="6" w:space="0" w:color="auto"/>
              <w:bottom w:val="nil"/>
              <w:right w:val="single" w:sz="6" w:space="0" w:color="auto"/>
            </w:tcBorders>
            <w:hideMark/>
          </w:tcPr>
          <w:p w:rsidR="008431D2" w:rsidRDefault="008431D2">
            <w:pPr>
              <w:autoSpaceDE w:val="0"/>
              <w:autoSpaceDN w:val="0"/>
              <w:adjustRightInd w:val="0"/>
              <w:jc w:val="center"/>
              <w:rPr>
                <w:b/>
              </w:rPr>
            </w:pPr>
            <w:r>
              <w:rPr>
                <w:b/>
              </w:rPr>
              <w:t>Объем финансирован</w:t>
            </w:r>
          </w:p>
          <w:p w:rsidR="00072D30" w:rsidRDefault="008431D2" w:rsidP="00F3032E">
            <w:pPr>
              <w:autoSpaceDE w:val="0"/>
              <w:autoSpaceDN w:val="0"/>
              <w:adjustRightInd w:val="0"/>
              <w:jc w:val="center"/>
              <w:rPr>
                <w:b/>
              </w:rPr>
            </w:pPr>
            <w:r>
              <w:rPr>
                <w:b/>
              </w:rPr>
              <w:t>н</w:t>
            </w:r>
            <w:r w:rsidR="00072D30">
              <w:rPr>
                <w:b/>
              </w:rPr>
              <w:t>а</w:t>
            </w:r>
            <w:r w:rsidR="0046766C">
              <w:rPr>
                <w:b/>
              </w:rPr>
              <w:t xml:space="preserve"> 202</w:t>
            </w:r>
            <w:r w:rsidR="00F3032E">
              <w:rPr>
                <w:b/>
              </w:rPr>
              <w:t>5</w:t>
            </w:r>
            <w:r>
              <w:rPr>
                <w:b/>
              </w:rPr>
              <w:t xml:space="preserve"> год</w:t>
            </w:r>
          </w:p>
        </w:tc>
      </w:tr>
      <w:tr w:rsidR="00072D30" w:rsidTr="006103AC">
        <w:trPr>
          <w:cantSplit/>
          <w:trHeight w:val="323"/>
          <w:jc w:val="center"/>
        </w:trPr>
        <w:tc>
          <w:tcPr>
            <w:tcW w:w="1116"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5131"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2760"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2073" w:type="dxa"/>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1971" w:type="dxa"/>
            <w:gridSpan w:val="2"/>
            <w:vMerge/>
            <w:tcBorders>
              <w:top w:val="single" w:sz="6" w:space="0" w:color="auto"/>
              <w:left w:val="single" w:sz="6" w:space="0" w:color="auto"/>
              <w:bottom w:val="single" w:sz="6" w:space="0" w:color="auto"/>
              <w:right w:val="single" w:sz="6" w:space="0" w:color="auto"/>
            </w:tcBorders>
            <w:vAlign w:val="center"/>
            <w:hideMark/>
          </w:tcPr>
          <w:p w:rsidR="00072D30" w:rsidRDefault="00072D30">
            <w:pPr>
              <w:rPr>
                <w:b/>
              </w:rPr>
            </w:pPr>
          </w:p>
        </w:tc>
        <w:tc>
          <w:tcPr>
            <w:tcW w:w="2033" w:type="dxa"/>
            <w:tcBorders>
              <w:top w:val="nil"/>
              <w:left w:val="single" w:sz="6" w:space="0" w:color="auto"/>
              <w:bottom w:val="nil"/>
              <w:right w:val="single" w:sz="6" w:space="0" w:color="auto"/>
            </w:tcBorders>
            <w:hideMark/>
          </w:tcPr>
          <w:p w:rsidR="00072D30" w:rsidRDefault="00D05E2E" w:rsidP="005E6D3A">
            <w:pPr>
              <w:autoSpaceDE w:val="0"/>
              <w:autoSpaceDN w:val="0"/>
              <w:adjustRightInd w:val="0"/>
              <w:jc w:val="center"/>
              <w:rPr>
                <w:b/>
              </w:rPr>
            </w:pPr>
            <w:r>
              <w:rPr>
                <w:b/>
              </w:rPr>
              <w:t>тыс. руб.</w:t>
            </w:r>
          </w:p>
        </w:tc>
      </w:tr>
      <w:tr w:rsidR="00BD07E4" w:rsidTr="006103AC">
        <w:trPr>
          <w:cantSplit/>
          <w:trHeight w:val="318"/>
          <w:jc w:val="center"/>
        </w:trPr>
        <w:tc>
          <w:tcPr>
            <w:tcW w:w="15084" w:type="dxa"/>
            <w:gridSpan w:val="7"/>
            <w:tcBorders>
              <w:top w:val="single" w:sz="6" w:space="0" w:color="auto"/>
              <w:left w:val="single" w:sz="6" w:space="0" w:color="auto"/>
              <w:bottom w:val="single" w:sz="6" w:space="0" w:color="auto"/>
              <w:right w:val="single" w:sz="6" w:space="0" w:color="auto"/>
            </w:tcBorders>
          </w:tcPr>
          <w:p w:rsidR="00BD07E4" w:rsidRPr="005C3093" w:rsidRDefault="00BD07E4" w:rsidP="005C3093">
            <w:pPr>
              <w:numPr>
                <w:ilvl w:val="0"/>
                <w:numId w:val="15"/>
              </w:numPr>
              <w:autoSpaceDE w:val="0"/>
              <w:autoSpaceDN w:val="0"/>
              <w:adjustRightInd w:val="0"/>
              <w:rPr>
                <w:b/>
                <w:sz w:val="22"/>
                <w:szCs w:val="22"/>
              </w:rPr>
            </w:pPr>
            <w:r>
              <w:rPr>
                <w:b/>
                <w:sz w:val="22"/>
                <w:szCs w:val="22"/>
              </w:rPr>
              <w:t>Мероприятия по уличному освещению территории муниципального образования «Сафроновско</w:t>
            </w:r>
            <w:r w:rsidR="005C3093">
              <w:rPr>
                <w:b/>
                <w:sz w:val="22"/>
                <w:szCs w:val="22"/>
              </w:rPr>
              <w:t>е»</w:t>
            </w:r>
          </w:p>
        </w:tc>
      </w:tr>
      <w:tr w:rsidR="009810C5" w:rsidTr="006103AC">
        <w:trPr>
          <w:cantSplit/>
          <w:trHeight w:val="536"/>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Pr="005F0D24" w:rsidRDefault="009810C5" w:rsidP="00E14BA0">
            <w:pPr>
              <w:autoSpaceDE w:val="0"/>
              <w:autoSpaceDN w:val="0"/>
              <w:adjustRightInd w:val="0"/>
              <w:rPr>
                <w:b/>
                <w:sz w:val="22"/>
                <w:szCs w:val="22"/>
              </w:rPr>
            </w:pPr>
            <w:r>
              <w:rPr>
                <w:b/>
                <w:sz w:val="22"/>
                <w:szCs w:val="22"/>
              </w:rPr>
              <w:t>1.</w:t>
            </w:r>
            <w:r w:rsidR="00856ADD">
              <w:rPr>
                <w:b/>
                <w:sz w:val="22"/>
                <w:szCs w:val="22"/>
              </w:rPr>
              <w:t>1.</w:t>
            </w:r>
          </w:p>
        </w:tc>
        <w:tc>
          <w:tcPr>
            <w:tcW w:w="5131" w:type="dxa"/>
            <w:tcBorders>
              <w:top w:val="single" w:sz="6" w:space="0" w:color="auto"/>
              <w:left w:val="single" w:sz="6" w:space="0" w:color="auto"/>
              <w:bottom w:val="single" w:sz="6" w:space="0" w:color="auto"/>
              <w:right w:val="single" w:sz="6" w:space="0" w:color="auto"/>
            </w:tcBorders>
            <w:hideMark/>
          </w:tcPr>
          <w:p w:rsidR="009810C5" w:rsidRPr="005F0D24" w:rsidRDefault="009810C5" w:rsidP="009810C5">
            <w:pPr>
              <w:autoSpaceDE w:val="0"/>
              <w:autoSpaceDN w:val="0"/>
              <w:adjustRightInd w:val="0"/>
              <w:rPr>
                <w:b/>
                <w:sz w:val="22"/>
                <w:szCs w:val="22"/>
              </w:rPr>
            </w:pPr>
            <w:r>
              <w:rPr>
                <w:b/>
                <w:sz w:val="22"/>
                <w:szCs w:val="22"/>
              </w:rPr>
              <w:t>Мероприятия по уличному освещению населенных пунктов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Pr="005F0D24" w:rsidRDefault="009810C5" w:rsidP="002D3236">
            <w:pPr>
              <w:autoSpaceDE w:val="0"/>
              <w:autoSpaceDN w:val="0"/>
              <w:adjustRightInd w:val="0"/>
              <w:rPr>
                <w:b/>
                <w:sz w:val="22"/>
                <w:szCs w:val="22"/>
              </w:rPr>
            </w:pPr>
            <w:r w:rsidRPr="005F0D24">
              <w:rPr>
                <w:b/>
                <w:sz w:val="22"/>
                <w:szCs w:val="22"/>
              </w:rPr>
              <w:t xml:space="preserve">Администрация                                 МО «Сафроновское»   </w:t>
            </w:r>
          </w:p>
        </w:tc>
        <w:tc>
          <w:tcPr>
            <w:tcW w:w="2073" w:type="dxa"/>
            <w:tcBorders>
              <w:top w:val="single" w:sz="6" w:space="0" w:color="auto"/>
              <w:left w:val="single" w:sz="6" w:space="0" w:color="auto"/>
              <w:bottom w:val="single" w:sz="6" w:space="0" w:color="auto"/>
              <w:right w:val="single" w:sz="6" w:space="0" w:color="auto"/>
            </w:tcBorders>
          </w:tcPr>
          <w:p w:rsidR="009810C5" w:rsidRPr="005F0D24" w:rsidRDefault="009810C5" w:rsidP="002D3236">
            <w:pPr>
              <w:autoSpaceDE w:val="0"/>
              <w:autoSpaceDN w:val="0"/>
              <w:adjustRightInd w:val="0"/>
              <w:jc w:val="center"/>
              <w:rPr>
                <w:b/>
                <w:sz w:val="22"/>
                <w:szCs w:val="22"/>
              </w:rPr>
            </w:pPr>
          </w:p>
          <w:p w:rsidR="009810C5" w:rsidRPr="005F0D24" w:rsidRDefault="006322B2" w:rsidP="00445C9C">
            <w:pPr>
              <w:autoSpaceDE w:val="0"/>
              <w:autoSpaceDN w:val="0"/>
              <w:adjustRightInd w:val="0"/>
              <w:jc w:val="center"/>
              <w:rPr>
                <w:b/>
                <w:sz w:val="22"/>
                <w:szCs w:val="22"/>
              </w:rPr>
            </w:pPr>
            <w:r>
              <w:rPr>
                <w:b/>
                <w:sz w:val="22"/>
                <w:szCs w:val="22"/>
              </w:rPr>
              <w:t>202</w:t>
            </w:r>
            <w:r w:rsidR="00445C9C">
              <w:rPr>
                <w:b/>
                <w:sz w:val="22"/>
                <w:szCs w:val="22"/>
              </w:rPr>
              <w:t>5</w:t>
            </w:r>
            <w:r w:rsidR="009810C5" w:rsidRPr="005F0D24">
              <w:rPr>
                <w:b/>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Pr="005F0D24" w:rsidRDefault="009810C5" w:rsidP="002D3236">
            <w:pPr>
              <w:autoSpaceDE w:val="0"/>
              <w:autoSpaceDN w:val="0"/>
              <w:adjustRightInd w:val="0"/>
              <w:jc w:val="center"/>
              <w:rPr>
                <w:b/>
                <w:sz w:val="22"/>
                <w:szCs w:val="22"/>
              </w:rPr>
            </w:pPr>
            <w:r w:rsidRPr="005F0D24">
              <w:rPr>
                <w:b/>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rsidP="002D3236">
            <w:pPr>
              <w:autoSpaceDE w:val="0"/>
              <w:autoSpaceDN w:val="0"/>
              <w:adjustRightInd w:val="0"/>
              <w:jc w:val="center"/>
              <w:rPr>
                <w:b/>
                <w:sz w:val="22"/>
                <w:szCs w:val="22"/>
                <w:highlight w:val="yellow"/>
              </w:rPr>
            </w:pPr>
          </w:p>
          <w:p w:rsidR="009810C5" w:rsidRPr="00445C9C" w:rsidRDefault="00A63C18" w:rsidP="002D3236">
            <w:pPr>
              <w:autoSpaceDE w:val="0"/>
              <w:autoSpaceDN w:val="0"/>
              <w:adjustRightInd w:val="0"/>
              <w:jc w:val="center"/>
              <w:rPr>
                <w:b/>
                <w:sz w:val="22"/>
                <w:szCs w:val="22"/>
                <w:highlight w:val="yellow"/>
              </w:rPr>
            </w:pPr>
            <w:r w:rsidRPr="00A63C18">
              <w:rPr>
                <w:b/>
                <w:sz w:val="22"/>
                <w:szCs w:val="22"/>
              </w:rPr>
              <w:t>401,3</w:t>
            </w:r>
          </w:p>
        </w:tc>
      </w:tr>
      <w:tr w:rsidR="009810C5" w:rsidTr="006103AC">
        <w:trPr>
          <w:cantSplit/>
          <w:trHeight w:val="536"/>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Pr="005F0D24" w:rsidRDefault="009810C5" w:rsidP="00E14BA0">
            <w:pPr>
              <w:autoSpaceDE w:val="0"/>
              <w:autoSpaceDN w:val="0"/>
              <w:adjustRightInd w:val="0"/>
              <w:rPr>
                <w:b/>
                <w:sz w:val="22"/>
                <w:szCs w:val="22"/>
              </w:rPr>
            </w:pPr>
            <w:r w:rsidRPr="005F0D24">
              <w:rPr>
                <w:b/>
                <w:sz w:val="22"/>
                <w:szCs w:val="22"/>
              </w:rPr>
              <w:t>1.1.</w:t>
            </w:r>
            <w:r w:rsidR="00856ADD">
              <w:rPr>
                <w:b/>
                <w:sz w:val="22"/>
                <w:szCs w:val="22"/>
              </w:rPr>
              <w:t>1.</w:t>
            </w:r>
          </w:p>
        </w:tc>
        <w:tc>
          <w:tcPr>
            <w:tcW w:w="5131" w:type="dxa"/>
            <w:tcBorders>
              <w:top w:val="single" w:sz="6" w:space="0" w:color="auto"/>
              <w:left w:val="single" w:sz="6" w:space="0" w:color="auto"/>
              <w:bottom w:val="single" w:sz="6" w:space="0" w:color="auto"/>
              <w:right w:val="single" w:sz="6" w:space="0" w:color="auto"/>
            </w:tcBorders>
            <w:hideMark/>
          </w:tcPr>
          <w:p w:rsidR="009810C5" w:rsidRPr="005F0D24" w:rsidRDefault="009810C5">
            <w:pPr>
              <w:autoSpaceDE w:val="0"/>
              <w:autoSpaceDN w:val="0"/>
              <w:adjustRightInd w:val="0"/>
              <w:rPr>
                <w:b/>
                <w:sz w:val="22"/>
                <w:szCs w:val="22"/>
              </w:rPr>
            </w:pPr>
            <w:r w:rsidRPr="005F0D24">
              <w:rPr>
                <w:b/>
                <w:sz w:val="22"/>
                <w:szCs w:val="22"/>
              </w:rPr>
              <w:t>Содержание сетей уличного освещения</w:t>
            </w:r>
            <w:r>
              <w:rPr>
                <w:b/>
                <w:sz w:val="22"/>
                <w:szCs w:val="22"/>
              </w:rPr>
              <w:t xml:space="preserve"> в населенных пунктах муниципального образования «Сафроновское» в т.ч.:</w:t>
            </w:r>
          </w:p>
        </w:tc>
        <w:tc>
          <w:tcPr>
            <w:tcW w:w="2760" w:type="dxa"/>
            <w:tcBorders>
              <w:top w:val="single" w:sz="6" w:space="0" w:color="auto"/>
              <w:left w:val="single" w:sz="6" w:space="0" w:color="auto"/>
              <w:bottom w:val="single" w:sz="6" w:space="0" w:color="auto"/>
              <w:right w:val="single" w:sz="6" w:space="0" w:color="auto"/>
            </w:tcBorders>
            <w:hideMark/>
          </w:tcPr>
          <w:p w:rsidR="009810C5" w:rsidRPr="005F0D24" w:rsidRDefault="009810C5" w:rsidP="00C16447">
            <w:pPr>
              <w:autoSpaceDE w:val="0"/>
              <w:autoSpaceDN w:val="0"/>
              <w:adjustRightInd w:val="0"/>
              <w:rPr>
                <w:b/>
                <w:sz w:val="22"/>
                <w:szCs w:val="22"/>
              </w:rPr>
            </w:pPr>
            <w:r w:rsidRPr="005F0D24">
              <w:rPr>
                <w:b/>
                <w:sz w:val="22"/>
                <w:szCs w:val="22"/>
              </w:rPr>
              <w:t xml:space="preserve">Администрация                                 МО «Сафроновское»   </w:t>
            </w:r>
          </w:p>
        </w:tc>
        <w:tc>
          <w:tcPr>
            <w:tcW w:w="2073" w:type="dxa"/>
            <w:tcBorders>
              <w:top w:val="single" w:sz="6" w:space="0" w:color="auto"/>
              <w:left w:val="single" w:sz="6" w:space="0" w:color="auto"/>
              <w:bottom w:val="single" w:sz="6" w:space="0" w:color="auto"/>
              <w:right w:val="single" w:sz="6" w:space="0" w:color="auto"/>
            </w:tcBorders>
          </w:tcPr>
          <w:p w:rsidR="009810C5" w:rsidRPr="005F0D24" w:rsidRDefault="009810C5" w:rsidP="00C16447">
            <w:pPr>
              <w:autoSpaceDE w:val="0"/>
              <w:autoSpaceDN w:val="0"/>
              <w:adjustRightInd w:val="0"/>
              <w:jc w:val="center"/>
              <w:rPr>
                <w:b/>
                <w:sz w:val="22"/>
                <w:szCs w:val="22"/>
              </w:rPr>
            </w:pPr>
          </w:p>
          <w:p w:rsidR="009810C5" w:rsidRPr="005F0D24" w:rsidRDefault="006322B2" w:rsidP="00445C9C">
            <w:pPr>
              <w:autoSpaceDE w:val="0"/>
              <w:autoSpaceDN w:val="0"/>
              <w:adjustRightInd w:val="0"/>
              <w:jc w:val="center"/>
              <w:rPr>
                <w:b/>
                <w:sz w:val="22"/>
                <w:szCs w:val="22"/>
              </w:rPr>
            </w:pPr>
            <w:r>
              <w:rPr>
                <w:b/>
                <w:sz w:val="22"/>
                <w:szCs w:val="22"/>
              </w:rPr>
              <w:t>202</w:t>
            </w:r>
            <w:r w:rsidR="00445C9C">
              <w:rPr>
                <w:b/>
                <w:sz w:val="22"/>
                <w:szCs w:val="22"/>
              </w:rPr>
              <w:t>5</w:t>
            </w:r>
            <w:r w:rsidR="009810C5" w:rsidRPr="005F0D24">
              <w:rPr>
                <w:b/>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Pr="005F0D24" w:rsidRDefault="009810C5" w:rsidP="00C16447">
            <w:pPr>
              <w:autoSpaceDE w:val="0"/>
              <w:autoSpaceDN w:val="0"/>
              <w:adjustRightInd w:val="0"/>
              <w:jc w:val="center"/>
              <w:rPr>
                <w:b/>
                <w:sz w:val="22"/>
                <w:szCs w:val="22"/>
              </w:rPr>
            </w:pPr>
            <w:r w:rsidRPr="005F0D24">
              <w:rPr>
                <w:b/>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rsidP="00C16447">
            <w:pPr>
              <w:autoSpaceDE w:val="0"/>
              <w:autoSpaceDN w:val="0"/>
              <w:adjustRightInd w:val="0"/>
              <w:jc w:val="center"/>
              <w:rPr>
                <w:b/>
                <w:sz w:val="22"/>
                <w:szCs w:val="22"/>
                <w:highlight w:val="yellow"/>
              </w:rPr>
            </w:pPr>
          </w:p>
          <w:p w:rsidR="009810C5" w:rsidRPr="00445C9C" w:rsidRDefault="00A63C18" w:rsidP="00C16447">
            <w:pPr>
              <w:autoSpaceDE w:val="0"/>
              <w:autoSpaceDN w:val="0"/>
              <w:adjustRightInd w:val="0"/>
              <w:jc w:val="center"/>
              <w:rPr>
                <w:b/>
                <w:sz w:val="22"/>
                <w:szCs w:val="22"/>
                <w:highlight w:val="yellow"/>
              </w:rPr>
            </w:pPr>
            <w:r w:rsidRPr="00A63C18">
              <w:rPr>
                <w:b/>
                <w:sz w:val="22"/>
                <w:szCs w:val="22"/>
              </w:rPr>
              <w:t>401,3</w:t>
            </w:r>
          </w:p>
        </w:tc>
      </w:tr>
      <w:tr w:rsidR="009810C5" w:rsidTr="006103AC">
        <w:trPr>
          <w:cantSplit/>
          <w:trHeight w:val="536"/>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t>1.1.1</w:t>
            </w:r>
            <w:r w:rsidR="00856ADD">
              <w:rPr>
                <w:sz w:val="22"/>
                <w:szCs w:val="22"/>
              </w:rPr>
              <w:t>.1</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856ADD">
            <w:pPr>
              <w:autoSpaceDE w:val="0"/>
              <w:autoSpaceDN w:val="0"/>
              <w:adjustRightInd w:val="0"/>
              <w:rPr>
                <w:sz w:val="22"/>
                <w:szCs w:val="22"/>
              </w:rPr>
            </w:pPr>
            <w:r>
              <w:rPr>
                <w:sz w:val="22"/>
                <w:szCs w:val="22"/>
              </w:rPr>
              <w:t>о</w:t>
            </w:r>
            <w:r w:rsidR="009810C5">
              <w:rPr>
                <w:sz w:val="22"/>
                <w:szCs w:val="22"/>
              </w:rPr>
              <w:t>плата электроэнергии для нужд уличного освещения</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 xml:space="preserve">Администрация                                 МО «Сафроновское»   </w:t>
            </w:r>
          </w:p>
        </w:tc>
        <w:tc>
          <w:tcPr>
            <w:tcW w:w="2073" w:type="dxa"/>
            <w:tcBorders>
              <w:top w:val="single" w:sz="6" w:space="0" w:color="auto"/>
              <w:left w:val="single" w:sz="6" w:space="0" w:color="auto"/>
              <w:bottom w:val="single" w:sz="6" w:space="0" w:color="auto"/>
              <w:right w:val="single" w:sz="6" w:space="0" w:color="auto"/>
            </w:tcBorders>
          </w:tcPr>
          <w:p w:rsidR="009810C5" w:rsidRDefault="009810C5">
            <w:pPr>
              <w:autoSpaceDE w:val="0"/>
              <w:autoSpaceDN w:val="0"/>
              <w:adjustRightInd w:val="0"/>
              <w:jc w:val="center"/>
              <w:rPr>
                <w:sz w:val="22"/>
                <w:szCs w:val="22"/>
              </w:rPr>
            </w:pPr>
          </w:p>
          <w:p w:rsidR="009810C5" w:rsidRDefault="006322B2" w:rsidP="00445C9C">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A63C18">
            <w:pPr>
              <w:autoSpaceDE w:val="0"/>
              <w:autoSpaceDN w:val="0"/>
              <w:adjustRightInd w:val="0"/>
              <w:jc w:val="center"/>
              <w:rPr>
                <w:sz w:val="22"/>
                <w:szCs w:val="22"/>
                <w:highlight w:val="yellow"/>
              </w:rPr>
            </w:pPr>
            <w:r>
              <w:rPr>
                <w:sz w:val="22"/>
                <w:szCs w:val="22"/>
              </w:rPr>
              <w:t>331,3</w:t>
            </w:r>
          </w:p>
        </w:tc>
      </w:tr>
      <w:tr w:rsidR="009810C5" w:rsidTr="006103AC">
        <w:trPr>
          <w:cantSplit/>
          <w:trHeight w:val="536"/>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t>1.1.</w:t>
            </w:r>
            <w:r w:rsidR="00856ADD">
              <w:rPr>
                <w:sz w:val="22"/>
                <w:szCs w:val="22"/>
              </w:rPr>
              <w:t>1.2</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856ADD">
            <w:pPr>
              <w:autoSpaceDE w:val="0"/>
              <w:autoSpaceDN w:val="0"/>
              <w:adjustRightInd w:val="0"/>
              <w:rPr>
                <w:sz w:val="22"/>
                <w:szCs w:val="22"/>
              </w:rPr>
            </w:pPr>
            <w:r>
              <w:rPr>
                <w:sz w:val="22"/>
                <w:szCs w:val="22"/>
              </w:rPr>
              <w:t>о</w:t>
            </w:r>
            <w:r w:rsidR="009810C5">
              <w:rPr>
                <w:sz w:val="22"/>
                <w:szCs w:val="22"/>
              </w:rPr>
              <w:t>плата арендной платы за пользование мест для размещения светильников уличного освещения, расположенных на территории муниципального образования</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autoSpaceDE w:val="0"/>
              <w:autoSpaceDN w:val="0"/>
              <w:adjustRightInd w:val="0"/>
              <w:rPr>
                <w:sz w:val="22"/>
                <w:szCs w:val="22"/>
              </w:rPr>
            </w:pPr>
          </w:p>
          <w:p w:rsidR="009810C5" w:rsidRDefault="009810C5" w:rsidP="009D02F7">
            <w:pPr>
              <w:autoSpaceDE w:val="0"/>
              <w:autoSpaceDN w:val="0"/>
              <w:adjustRightInd w:val="0"/>
              <w:rPr>
                <w:sz w:val="22"/>
                <w:szCs w:val="22"/>
              </w:rPr>
            </w:pPr>
            <w:r>
              <w:rPr>
                <w:sz w:val="22"/>
                <w:szCs w:val="22"/>
              </w:rPr>
              <w:t xml:space="preserve">Администрация                                 МО «Сафроновское»   </w:t>
            </w:r>
          </w:p>
        </w:tc>
        <w:tc>
          <w:tcPr>
            <w:tcW w:w="2073" w:type="dxa"/>
            <w:tcBorders>
              <w:top w:val="single" w:sz="6" w:space="0" w:color="auto"/>
              <w:left w:val="single" w:sz="6" w:space="0" w:color="auto"/>
              <w:bottom w:val="single" w:sz="6" w:space="0" w:color="auto"/>
              <w:right w:val="single" w:sz="6" w:space="0" w:color="auto"/>
            </w:tcBorders>
          </w:tcPr>
          <w:p w:rsidR="009810C5" w:rsidRDefault="009810C5" w:rsidP="009D02F7">
            <w:pPr>
              <w:autoSpaceDE w:val="0"/>
              <w:autoSpaceDN w:val="0"/>
              <w:adjustRightInd w:val="0"/>
              <w:jc w:val="center"/>
              <w:rPr>
                <w:sz w:val="22"/>
                <w:szCs w:val="22"/>
              </w:rPr>
            </w:pPr>
          </w:p>
          <w:p w:rsidR="009810C5" w:rsidRDefault="009810C5" w:rsidP="009D02F7">
            <w:pPr>
              <w:autoSpaceDE w:val="0"/>
              <w:autoSpaceDN w:val="0"/>
              <w:adjustRightInd w:val="0"/>
              <w:jc w:val="center"/>
              <w:rPr>
                <w:sz w:val="22"/>
                <w:szCs w:val="22"/>
              </w:rPr>
            </w:pPr>
          </w:p>
          <w:p w:rsidR="009810C5" w:rsidRDefault="006322B2" w:rsidP="00445C9C">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rsidP="009D02F7">
            <w:pPr>
              <w:autoSpaceDE w:val="0"/>
              <w:autoSpaceDN w:val="0"/>
              <w:adjustRightInd w:val="0"/>
              <w:jc w:val="center"/>
              <w:rPr>
                <w:sz w:val="22"/>
                <w:szCs w:val="22"/>
              </w:rPr>
            </w:pPr>
          </w:p>
          <w:p w:rsidR="009810C5" w:rsidRDefault="009810C5" w:rsidP="009D02F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9810C5">
            <w:pPr>
              <w:autoSpaceDE w:val="0"/>
              <w:autoSpaceDN w:val="0"/>
              <w:adjustRightInd w:val="0"/>
              <w:jc w:val="center"/>
              <w:rPr>
                <w:sz w:val="22"/>
                <w:szCs w:val="22"/>
                <w:highlight w:val="yellow"/>
              </w:rPr>
            </w:pPr>
          </w:p>
          <w:p w:rsidR="009810C5" w:rsidRPr="00445C9C" w:rsidRDefault="00A63C18">
            <w:pPr>
              <w:autoSpaceDE w:val="0"/>
              <w:autoSpaceDN w:val="0"/>
              <w:adjustRightInd w:val="0"/>
              <w:jc w:val="center"/>
              <w:rPr>
                <w:sz w:val="22"/>
                <w:szCs w:val="22"/>
                <w:highlight w:val="yellow"/>
              </w:rPr>
            </w:pPr>
            <w:r w:rsidRPr="00A63C18">
              <w:rPr>
                <w:sz w:val="22"/>
                <w:szCs w:val="22"/>
              </w:rPr>
              <w:t>70,0</w:t>
            </w:r>
          </w:p>
        </w:tc>
      </w:tr>
      <w:tr w:rsidR="009810C5" w:rsidTr="006103AC">
        <w:trPr>
          <w:cantSplit/>
          <w:trHeight w:val="536"/>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Pr="006B6971" w:rsidRDefault="009810C5" w:rsidP="00E14BA0">
            <w:pPr>
              <w:autoSpaceDE w:val="0"/>
              <w:autoSpaceDN w:val="0"/>
              <w:adjustRightInd w:val="0"/>
              <w:rPr>
                <w:b/>
                <w:sz w:val="22"/>
                <w:szCs w:val="22"/>
              </w:rPr>
            </w:pPr>
            <w:r w:rsidRPr="006B6971">
              <w:rPr>
                <w:b/>
                <w:sz w:val="22"/>
                <w:szCs w:val="22"/>
              </w:rPr>
              <w:t>1.2.</w:t>
            </w:r>
          </w:p>
        </w:tc>
        <w:tc>
          <w:tcPr>
            <w:tcW w:w="5131" w:type="dxa"/>
            <w:tcBorders>
              <w:top w:val="single" w:sz="6" w:space="0" w:color="auto"/>
              <w:left w:val="single" w:sz="6" w:space="0" w:color="auto"/>
              <w:bottom w:val="single" w:sz="6" w:space="0" w:color="auto"/>
              <w:right w:val="single" w:sz="6" w:space="0" w:color="auto"/>
            </w:tcBorders>
            <w:hideMark/>
          </w:tcPr>
          <w:p w:rsidR="009810C5" w:rsidRPr="006B6971" w:rsidRDefault="009810C5">
            <w:pPr>
              <w:autoSpaceDE w:val="0"/>
              <w:autoSpaceDN w:val="0"/>
              <w:adjustRightInd w:val="0"/>
              <w:rPr>
                <w:b/>
                <w:sz w:val="22"/>
                <w:szCs w:val="22"/>
              </w:rPr>
            </w:pPr>
            <w:r w:rsidRPr="006B6971">
              <w:rPr>
                <w:b/>
                <w:sz w:val="22"/>
                <w:szCs w:val="22"/>
              </w:rPr>
              <w:t>Текущий ремонт и модернизация сетей уличного освещения в населенных пунктах поселения  в т.ч.</w:t>
            </w:r>
            <w:r>
              <w:rPr>
                <w:b/>
                <w:sz w:val="22"/>
                <w:szCs w:val="22"/>
              </w:rPr>
              <w:t>:</w:t>
            </w:r>
          </w:p>
        </w:tc>
        <w:tc>
          <w:tcPr>
            <w:tcW w:w="2760" w:type="dxa"/>
            <w:tcBorders>
              <w:top w:val="single" w:sz="6" w:space="0" w:color="auto"/>
              <w:left w:val="single" w:sz="6" w:space="0" w:color="auto"/>
              <w:bottom w:val="single" w:sz="6" w:space="0" w:color="auto"/>
              <w:right w:val="single" w:sz="6" w:space="0" w:color="auto"/>
            </w:tcBorders>
            <w:hideMark/>
          </w:tcPr>
          <w:p w:rsidR="009810C5" w:rsidRPr="006B6971" w:rsidRDefault="009810C5">
            <w:pPr>
              <w:autoSpaceDE w:val="0"/>
              <w:autoSpaceDN w:val="0"/>
              <w:adjustRightInd w:val="0"/>
              <w:rPr>
                <w:b/>
                <w:sz w:val="22"/>
                <w:szCs w:val="22"/>
              </w:rPr>
            </w:pPr>
            <w:r w:rsidRPr="006B6971">
              <w:rPr>
                <w:b/>
                <w:sz w:val="22"/>
                <w:szCs w:val="22"/>
              </w:rPr>
              <w:t xml:space="preserve">Администрация </w:t>
            </w:r>
          </w:p>
          <w:p w:rsidR="009810C5" w:rsidRPr="006B6971" w:rsidRDefault="009810C5">
            <w:pPr>
              <w:autoSpaceDE w:val="0"/>
              <w:autoSpaceDN w:val="0"/>
              <w:adjustRightInd w:val="0"/>
              <w:rPr>
                <w:b/>
                <w:sz w:val="22"/>
                <w:szCs w:val="22"/>
              </w:rPr>
            </w:pPr>
            <w:r w:rsidRPr="006B6971">
              <w:rPr>
                <w:b/>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tcPr>
          <w:p w:rsidR="009810C5" w:rsidRPr="006B6971" w:rsidRDefault="009810C5">
            <w:pPr>
              <w:jc w:val="center"/>
              <w:rPr>
                <w:b/>
                <w:sz w:val="22"/>
                <w:szCs w:val="22"/>
              </w:rPr>
            </w:pPr>
          </w:p>
          <w:p w:rsidR="009810C5" w:rsidRPr="006B6971" w:rsidRDefault="006322B2" w:rsidP="00445C9C">
            <w:pPr>
              <w:jc w:val="center"/>
              <w:rPr>
                <w:b/>
                <w:sz w:val="22"/>
                <w:szCs w:val="22"/>
              </w:rPr>
            </w:pPr>
            <w:r>
              <w:rPr>
                <w:b/>
                <w:sz w:val="22"/>
                <w:szCs w:val="22"/>
              </w:rPr>
              <w:t>202</w:t>
            </w:r>
            <w:r w:rsidR="00445C9C">
              <w:rPr>
                <w:b/>
                <w:sz w:val="22"/>
                <w:szCs w:val="22"/>
              </w:rPr>
              <w:t>5</w:t>
            </w:r>
            <w:r w:rsidR="009810C5" w:rsidRPr="006B6971">
              <w:rPr>
                <w:b/>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Pr="006B6971" w:rsidRDefault="009810C5">
            <w:pPr>
              <w:autoSpaceDE w:val="0"/>
              <w:autoSpaceDN w:val="0"/>
              <w:adjustRightInd w:val="0"/>
              <w:rPr>
                <w:b/>
                <w:sz w:val="22"/>
                <w:szCs w:val="22"/>
              </w:rPr>
            </w:pPr>
            <w:r w:rsidRPr="006B6971">
              <w:rPr>
                <w:b/>
                <w:sz w:val="22"/>
                <w:szCs w:val="22"/>
              </w:rPr>
              <w:t xml:space="preserve">      бюджет МО   </w:t>
            </w:r>
          </w:p>
          <w:p w:rsidR="009810C5" w:rsidRPr="006B6971" w:rsidRDefault="009810C5">
            <w:pPr>
              <w:autoSpaceDE w:val="0"/>
              <w:autoSpaceDN w:val="0"/>
              <w:adjustRightInd w:val="0"/>
              <w:rPr>
                <w:b/>
                <w:sz w:val="22"/>
                <w:szCs w:val="22"/>
              </w:rPr>
            </w:pPr>
            <w:r w:rsidRPr="006B6971">
              <w:rPr>
                <w:b/>
                <w:sz w:val="22"/>
                <w:szCs w:val="22"/>
              </w:rPr>
              <w:t xml:space="preserve">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A63C18">
            <w:pPr>
              <w:autoSpaceDE w:val="0"/>
              <w:autoSpaceDN w:val="0"/>
              <w:adjustRightInd w:val="0"/>
              <w:jc w:val="center"/>
              <w:rPr>
                <w:b/>
                <w:sz w:val="22"/>
                <w:szCs w:val="22"/>
                <w:highlight w:val="yellow"/>
              </w:rPr>
            </w:pPr>
            <w:r w:rsidRPr="00A63C18">
              <w:rPr>
                <w:b/>
                <w:sz w:val="22"/>
                <w:szCs w:val="22"/>
              </w:rPr>
              <w:t>271,5</w:t>
            </w:r>
          </w:p>
        </w:tc>
      </w:tr>
      <w:tr w:rsidR="009810C5" w:rsidTr="006103AC">
        <w:trPr>
          <w:cantSplit/>
          <w:trHeight w:val="536"/>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t>1.2.1.</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текущий ремонт и модернизация сетей уличного освещения в населенных пунктах поселения</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 xml:space="preserve">Администрация </w:t>
            </w:r>
          </w:p>
          <w:p w:rsidR="009810C5" w:rsidRDefault="009810C5">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pPr>
              <w:jc w:val="center"/>
              <w:rPr>
                <w:sz w:val="22"/>
                <w:szCs w:val="22"/>
              </w:rPr>
            </w:pPr>
          </w:p>
          <w:p w:rsidR="009810C5" w:rsidRDefault="006322B2" w:rsidP="00445C9C">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A63C18" w:rsidRDefault="009810C5">
            <w:pPr>
              <w:autoSpaceDE w:val="0"/>
              <w:autoSpaceDN w:val="0"/>
              <w:adjustRightInd w:val="0"/>
              <w:jc w:val="center"/>
              <w:rPr>
                <w:sz w:val="22"/>
                <w:szCs w:val="22"/>
              </w:rPr>
            </w:pPr>
          </w:p>
          <w:p w:rsidR="009810C5" w:rsidRPr="00A63C18" w:rsidRDefault="00A63C18">
            <w:pPr>
              <w:autoSpaceDE w:val="0"/>
              <w:autoSpaceDN w:val="0"/>
              <w:adjustRightInd w:val="0"/>
              <w:jc w:val="center"/>
              <w:rPr>
                <w:sz w:val="22"/>
                <w:szCs w:val="22"/>
              </w:rPr>
            </w:pPr>
            <w:r w:rsidRPr="00A63C18">
              <w:rPr>
                <w:sz w:val="22"/>
                <w:szCs w:val="22"/>
              </w:rPr>
              <w:t>266,5</w:t>
            </w:r>
          </w:p>
        </w:tc>
      </w:tr>
      <w:tr w:rsidR="009810C5" w:rsidTr="006103AC">
        <w:trPr>
          <w:cantSplit/>
          <w:trHeight w:val="536"/>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lastRenderedPageBreak/>
              <w:t>1.2.2.</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rsidP="006B6971">
            <w:pPr>
              <w:autoSpaceDE w:val="0"/>
              <w:autoSpaceDN w:val="0"/>
              <w:adjustRightInd w:val="0"/>
              <w:rPr>
                <w:sz w:val="22"/>
                <w:szCs w:val="22"/>
              </w:rPr>
            </w:pPr>
            <w:r>
              <w:t>приобретение энергосберегающих ламп для текущего ремонта и модернизации сетей уличного освещения в населенных пунктах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p>
          <w:p w:rsidR="009810C5" w:rsidRDefault="009810C5">
            <w:pPr>
              <w:autoSpaceDE w:val="0"/>
              <w:autoSpaceDN w:val="0"/>
              <w:adjustRightInd w:val="0"/>
              <w:rPr>
                <w:sz w:val="22"/>
                <w:szCs w:val="22"/>
              </w:rPr>
            </w:pPr>
            <w:r>
              <w:rPr>
                <w:sz w:val="22"/>
                <w:szCs w:val="22"/>
              </w:rPr>
              <w:t xml:space="preserve">Администрация </w:t>
            </w:r>
          </w:p>
          <w:p w:rsidR="009810C5" w:rsidRDefault="009810C5">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pPr>
              <w:jc w:val="center"/>
              <w:rPr>
                <w:sz w:val="22"/>
                <w:szCs w:val="22"/>
              </w:rPr>
            </w:pPr>
          </w:p>
          <w:p w:rsidR="009810C5" w:rsidRDefault="006322B2" w:rsidP="005E6D3A">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jc w:val="center"/>
              <w:rPr>
                <w:sz w:val="22"/>
                <w:szCs w:val="22"/>
              </w:rPr>
            </w:pPr>
          </w:p>
          <w:p w:rsidR="009810C5" w:rsidRDefault="009810C5">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A63C18" w:rsidRDefault="009810C5">
            <w:pPr>
              <w:autoSpaceDE w:val="0"/>
              <w:autoSpaceDN w:val="0"/>
              <w:adjustRightInd w:val="0"/>
              <w:jc w:val="center"/>
              <w:rPr>
                <w:sz w:val="22"/>
                <w:szCs w:val="22"/>
              </w:rPr>
            </w:pPr>
          </w:p>
          <w:p w:rsidR="009810C5" w:rsidRPr="00A63C18" w:rsidRDefault="00F935A2">
            <w:pPr>
              <w:autoSpaceDE w:val="0"/>
              <w:autoSpaceDN w:val="0"/>
              <w:adjustRightInd w:val="0"/>
              <w:jc w:val="center"/>
              <w:rPr>
                <w:sz w:val="22"/>
                <w:szCs w:val="22"/>
              </w:rPr>
            </w:pPr>
            <w:r w:rsidRPr="00A63C18">
              <w:rPr>
                <w:sz w:val="22"/>
                <w:szCs w:val="22"/>
              </w:rPr>
              <w:t>5,0</w:t>
            </w:r>
          </w:p>
        </w:tc>
      </w:tr>
      <w:tr w:rsidR="009810C5" w:rsidTr="009E6DDF">
        <w:trPr>
          <w:cantSplit/>
          <w:trHeight w:val="323"/>
          <w:jc w:val="center"/>
        </w:trPr>
        <w:tc>
          <w:tcPr>
            <w:tcW w:w="15084" w:type="dxa"/>
            <w:gridSpan w:val="7"/>
            <w:tcBorders>
              <w:top w:val="single" w:sz="6" w:space="0" w:color="auto"/>
              <w:left w:val="single" w:sz="6" w:space="0" w:color="auto"/>
              <w:bottom w:val="single" w:sz="6" w:space="0" w:color="auto"/>
              <w:right w:val="single" w:sz="6" w:space="0" w:color="auto"/>
            </w:tcBorders>
          </w:tcPr>
          <w:p w:rsidR="009810C5" w:rsidRPr="006103AC" w:rsidRDefault="009810C5" w:rsidP="006103AC">
            <w:pPr>
              <w:numPr>
                <w:ilvl w:val="0"/>
                <w:numId w:val="15"/>
              </w:numPr>
              <w:autoSpaceDE w:val="0"/>
              <w:autoSpaceDN w:val="0"/>
              <w:adjustRightInd w:val="0"/>
              <w:rPr>
                <w:b/>
                <w:sz w:val="22"/>
                <w:szCs w:val="22"/>
              </w:rPr>
            </w:pPr>
            <w:r>
              <w:rPr>
                <w:b/>
                <w:sz w:val="22"/>
                <w:szCs w:val="22"/>
              </w:rPr>
              <w:t>Мероприятия по благоустройству территории  муниципального образования  «Сафроновское»</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Pr="001A327C" w:rsidRDefault="009810C5" w:rsidP="009A1A26">
            <w:pPr>
              <w:autoSpaceDE w:val="0"/>
              <w:autoSpaceDN w:val="0"/>
              <w:adjustRightInd w:val="0"/>
              <w:rPr>
                <w:b/>
                <w:sz w:val="22"/>
                <w:szCs w:val="22"/>
              </w:rPr>
            </w:pPr>
            <w:r w:rsidRPr="001A327C">
              <w:rPr>
                <w:b/>
                <w:sz w:val="22"/>
                <w:szCs w:val="22"/>
              </w:rPr>
              <w:t>2.1.</w:t>
            </w:r>
          </w:p>
        </w:tc>
        <w:tc>
          <w:tcPr>
            <w:tcW w:w="5131" w:type="dxa"/>
            <w:tcBorders>
              <w:top w:val="single" w:sz="6" w:space="0" w:color="auto"/>
              <w:left w:val="single" w:sz="6" w:space="0" w:color="auto"/>
              <w:bottom w:val="single" w:sz="6" w:space="0" w:color="auto"/>
              <w:right w:val="single" w:sz="6" w:space="0" w:color="auto"/>
            </w:tcBorders>
            <w:hideMark/>
          </w:tcPr>
          <w:p w:rsidR="009810C5" w:rsidRPr="001A327C" w:rsidRDefault="009810C5">
            <w:pPr>
              <w:autoSpaceDE w:val="0"/>
              <w:autoSpaceDN w:val="0"/>
              <w:adjustRightInd w:val="0"/>
              <w:rPr>
                <w:b/>
                <w:sz w:val="22"/>
                <w:szCs w:val="22"/>
              </w:rPr>
            </w:pPr>
            <w:r w:rsidRPr="001A327C">
              <w:rPr>
                <w:b/>
                <w:sz w:val="22"/>
                <w:szCs w:val="22"/>
              </w:rPr>
              <w:t>Мероприятия по благоустройству территории  муниципального образования  «Сафроновское»</w:t>
            </w:r>
            <w:r>
              <w:rPr>
                <w:b/>
                <w:sz w:val="22"/>
                <w:szCs w:val="22"/>
              </w:rPr>
              <w:t xml:space="preserve"> в т.ч.:</w:t>
            </w:r>
          </w:p>
        </w:tc>
        <w:tc>
          <w:tcPr>
            <w:tcW w:w="2760" w:type="dxa"/>
            <w:tcBorders>
              <w:top w:val="single" w:sz="6" w:space="0" w:color="auto"/>
              <w:left w:val="single" w:sz="6" w:space="0" w:color="auto"/>
              <w:bottom w:val="single" w:sz="6" w:space="0" w:color="auto"/>
              <w:right w:val="single" w:sz="6" w:space="0" w:color="auto"/>
            </w:tcBorders>
            <w:hideMark/>
          </w:tcPr>
          <w:p w:rsidR="009810C5" w:rsidRPr="001A327C" w:rsidRDefault="009810C5" w:rsidP="00C16447">
            <w:pPr>
              <w:rPr>
                <w:b/>
                <w:sz w:val="22"/>
                <w:szCs w:val="22"/>
              </w:rPr>
            </w:pPr>
            <w:r w:rsidRPr="001A327C">
              <w:rPr>
                <w:b/>
                <w:sz w:val="22"/>
                <w:szCs w:val="22"/>
              </w:rPr>
              <w:t xml:space="preserve">Администрация </w:t>
            </w:r>
          </w:p>
          <w:p w:rsidR="009810C5" w:rsidRPr="001A327C" w:rsidRDefault="009810C5" w:rsidP="00C16447">
            <w:pPr>
              <w:rPr>
                <w:b/>
                <w:sz w:val="22"/>
                <w:szCs w:val="22"/>
              </w:rPr>
            </w:pPr>
            <w:r w:rsidRPr="001A327C">
              <w:rPr>
                <w:b/>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rsidP="00C16447">
            <w:pPr>
              <w:jc w:val="center"/>
              <w:rPr>
                <w:b/>
                <w:sz w:val="22"/>
                <w:szCs w:val="22"/>
              </w:rPr>
            </w:pPr>
          </w:p>
          <w:p w:rsidR="009810C5" w:rsidRPr="001A327C" w:rsidRDefault="006322B2" w:rsidP="00445C9C">
            <w:pPr>
              <w:jc w:val="center"/>
              <w:rPr>
                <w:b/>
                <w:sz w:val="22"/>
                <w:szCs w:val="22"/>
              </w:rPr>
            </w:pPr>
            <w:r>
              <w:rPr>
                <w:b/>
                <w:sz w:val="22"/>
                <w:szCs w:val="22"/>
              </w:rPr>
              <w:t>202</w:t>
            </w:r>
            <w:r w:rsidR="00445C9C">
              <w:rPr>
                <w:b/>
                <w:sz w:val="22"/>
                <w:szCs w:val="22"/>
              </w:rPr>
              <w:t>5</w:t>
            </w:r>
            <w:r w:rsidR="009810C5" w:rsidRPr="001A327C">
              <w:rPr>
                <w:b/>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Pr="001A327C" w:rsidRDefault="009810C5" w:rsidP="00C16447">
            <w:pPr>
              <w:autoSpaceDE w:val="0"/>
              <w:autoSpaceDN w:val="0"/>
              <w:adjustRightInd w:val="0"/>
              <w:jc w:val="center"/>
              <w:rPr>
                <w:b/>
                <w:sz w:val="22"/>
                <w:szCs w:val="22"/>
              </w:rPr>
            </w:pPr>
            <w:r w:rsidRPr="001A327C">
              <w:rPr>
                <w:b/>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rsidP="00C16447">
            <w:pPr>
              <w:autoSpaceDE w:val="0"/>
              <w:autoSpaceDN w:val="0"/>
              <w:adjustRightInd w:val="0"/>
              <w:jc w:val="center"/>
              <w:rPr>
                <w:b/>
                <w:sz w:val="22"/>
                <w:szCs w:val="22"/>
                <w:highlight w:val="yellow"/>
              </w:rPr>
            </w:pPr>
          </w:p>
          <w:p w:rsidR="009810C5" w:rsidRPr="00445C9C" w:rsidRDefault="001E1D29" w:rsidP="00C16447">
            <w:pPr>
              <w:autoSpaceDE w:val="0"/>
              <w:autoSpaceDN w:val="0"/>
              <w:adjustRightInd w:val="0"/>
              <w:jc w:val="center"/>
              <w:rPr>
                <w:b/>
                <w:sz w:val="22"/>
                <w:szCs w:val="22"/>
                <w:highlight w:val="yellow"/>
              </w:rPr>
            </w:pPr>
            <w:r>
              <w:rPr>
                <w:b/>
                <w:sz w:val="22"/>
                <w:szCs w:val="22"/>
              </w:rPr>
              <w:t>229,0</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2.1.1.</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содержание памятников  и прилегающих к ним территорий</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pPr>
              <w:rPr>
                <w:sz w:val="22"/>
                <w:szCs w:val="22"/>
              </w:rPr>
            </w:pPr>
            <w:r>
              <w:rPr>
                <w:sz w:val="22"/>
                <w:szCs w:val="22"/>
              </w:rPr>
              <w:t xml:space="preserve">Администрация </w:t>
            </w:r>
          </w:p>
          <w:p w:rsidR="009810C5" w:rsidRDefault="009810C5">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6322B2" w:rsidP="005E6D3A">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1E1D29">
            <w:pPr>
              <w:autoSpaceDE w:val="0"/>
              <w:autoSpaceDN w:val="0"/>
              <w:adjustRightInd w:val="0"/>
              <w:jc w:val="center"/>
              <w:rPr>
                <w:sz w:val="22"/>
                <w:szCs w:val="22"/>
                <w:highlight w:val="yellow"/>
              </w:rPr>
            </w:pPr>
            <w:r w:rsidRPr="001E1D29">
              <w:rPr>
                <w:sz w:val="22"/>
                <w:szCs w:val="22"/>
              </w:rPr>
              <w:t>80,0</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2.1.2.</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D21EC1">
            <w:pPr>
              <w:autoSpaceDE w:val="0"/>
              <w:autoSpaceDN w:val="0"/>
              <w:adjustRightInd w:val="0"/>
              <w:rPr>
                <w:sz w:val="22"/>
                <w:szCs w:val="22"/>
              </w:rPr>
            </w:pPr>
            <w:r>
              <w:rPr>
                <w:sz w:val="22"/>
                <w:szCs w:val="22"/>
              </w:rPr>
              <w:t>Благоустройство парков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rsidP="009D02F7">
            <w:pPr>
              <w:jc w:val="center"/>
              <w:rPr>
                <w:sz w:val="22"/>
                <w:szCs w:val="22"/>
              </w:rPr>
            </w:pPr>
          </w:p>
          <w:p w:rsidR="009810C5" w:rsidRDefault="006322B2" w:rsidP="00445C9C">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rsidP="009D02F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1E1D29">
            <w:pPr>
              <w:autoSpaceDE w:val="0"/>
              <w:autoSpaceDN w:val="0"/>
              <w:adjustRightInd w:val="0"/>
              <w:jc w:val="center"/>
              <w:rPr>
                <w:sz w:val="22"/>
                <w:szCs w:val="22"/>
                <w:highlight w:val="yellow"/>
              </w:rPr>
            </w:pPr>
            <w:r>
              <w:rPr>
                <w:sz w:val="22"/>
                <w:szCs w:val="22"/>
              </w:rPr>
              <w:t>90,5</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p>
          <w:p w:rsidR="009810C5" w:rsidRDefault="009810C5" w:rsidP="009A1A26">
            <w:pPr>
              <w:autoSpaceDE w:val="0"/>
              <w:autoSpaceDN w:val="0"/>
              <w:adjustRightInd w:val="0"/>
              <w:rPr>
                <w:sz w:val="22"/>
                <w:szCs w:val="22"/>
              </w:rPr>
            </w:pPr>
            <w:r>
              <w:rPr>
                <w:sz w:val="22"/>
                <w:szCs w:val="22"/>
              </w:rPr>
              <w:t>2.1.3.</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акарицидная обработка мест общественных территорий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rsidP="009D02F7">
            <w:pPr>
              <w:jc w:val="center"/>
              <w:rPr>
                <w:sz w:val="22"/>
                <w:szCs w:val="22"/>
              </w:rPr>
            </w:pPr>
          </w:p>
          <w:p w:rsidR="009810C5" w:rsidRDefault="006322B2" w:rsidP="00445C9C">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rsidP="009D02F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1E1D29">
            <w:pPr>
              <w:autoSpaceDE w:val="0"/>
              <w:autoSpaceDN w:val="0"/>
              <w:adjustRightInd w:val="0"/>
              <w:jc w:val="center"/>
              <w:rPr>
                <w:sz w:val="22"/>
                <w:szCs w:val="22"/>
                <w:highlight w:val="yellow"/>
              </w:rPr>
            </w:pPr>
            <w:r w:rsidRPr="001E1D29">
              <w:rPr>
                <w:sz w:val="22"/>
                <w:szCs w:val="22"/>
              </w:rPr>
              <w:t>20,0</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p>
          <w:p w:rsidR="009810C5" w:rsidRDefault="009810C5" w:rsidP="009A1A26">
            <w:pPr>
              <w:autoSpaceDE w:val="0"/>
              <w:autoSpaceDN w:val="0"/>
              <w:adjustRightInd w:val="0"/>
              <w:rPr>
                <w:sz w:val="22"/>
                <w:szCs w:val="22"/>
              </w:rPr>
            </w:pPr>
            <w:r>
              <w:rPr>
                <w:sz w:val="22"/>
                <w:szCs w:val="22"/>
              </w:rPr>
              <w:t>2.1.4.</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t>приобретение материальных ценностей для нужд благоустройства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p>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rsidP="009D02F7">
            <w:pPr>
              <w:jc w:val="center"/>
              <w:rPr>
                <w:sz w:val="22"/>
                <w:szCs w:val="22"/>
              </w:rPr>
            </w:pPr>
          </w:p>
          <w:p w:rsidR="009810C5" w:rsidRDefault="006322B2" w:rsidP="00445C9C">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rsidP="009D02F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9810C5">
            <w:pPr>
              <w:autoSpaceDE w:val="0"/>
              <w:autoSpaceDN w:val="0"/>
              <w:adjustRightInd w:val="0"/>
              <w:jc w:val="center"/>
              <w:rPr>
                <w:sz w:val="22"/>
                <w:szCs w:val="22"/>
                <w:highlight w:val="yellow"/>
              </w:rPr>
            </w:pPr>
            <w:r w:rsidRPr="001E1D29">
              <w:rPr>
                <w:sz w:val="22"/>
                <w:szCs w:val="22"/>
              </w:rPr>
              <w:t>10,0</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p>
          <w:p w:rsidR="009810C5" w:rsidRDefault="009810C5" w:rsidP="009A1A26">
            <w:pPr>
              <w:autoSpaceDE w:val="0"/>
              <w:autoSpaceDN w:val="0"/>
              <w:adjustRightInd w:val="0"/>
              <w:rPr>
                <w:sz w:val="22"/>
                <w:szCs w:val="22"/>
              </w:rPr>
            </w:pPr>
            <w:r>
              <w:rPr>
                <w:sz w:val="22"/>
                <w:szCs w:val="22"/>
              </w:rPr>
              <w:t>2.1.5.</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t>уборка территории населенных пунктов муниципального образования «Сафроновское» в весенний период</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p>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rsidP="009D02F7">
            <w:pPr>
              <w:jc w:val="center"/>
              <w:rPr>
                <w:sz w:val="22"/>
                <w:szCs w:val="22"/>
              </w:rPr>
            </w:pPr>
          </w:p>
          <w:p w:rsidR="009810C5" w:rsidRDefault="006322B2" w:rsidP="00445C9C">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rsidP="009D02F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1E1D29">
            <w:pPr>
              <w:autoSpaceDE w:val="0"/>
              <w:autoSpaceDN w:val="0"/>
              <w:adjustRightInd w:val="0"/>
              <w:jc w:val="center"/>
              <w:rPr>
                <w:sz w:val="22"/>
                <w:szCs w:val="22"/>
                <w:highlight w:val="yellow"/>
              </w:rPr>
            </w:pPr>
            <w:r w:rsidRPr="001E1D29">
              <w:rPr>
                <w:sz w:val="22"/>
                <w:szCs w:val="22"/>
              </w:rPr>
              <w:t>20,0</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p>
          <w:p w:rsidR="009810C5" w:rsidRDefault="009810C5" w:rsidP="009A1A26">
            <w:pPr>
              <w:autoSpaceDE w:val="0"/>
              <w:autoSpaceDN w:val="0"/>
              <w:adjustRightInd w:val="0"/>
              <w:rPr>
                <w:sz w:val="22"/>
                <w:szCs w:val="22"/>
              </w:rPr>
            </w:pPr>
            <w:r>
              <w:rPr>
                <w:sz w:val="22"/>
                <w:szCs w:val="22"/>
              </w:rPr>
              <w:t>2.1.6.</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t xml:space="preserve">размещение растительных отходов, не относящихся к ТКО на полигоне с. Яренск </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rsidP="009D02F7">
            <w:pPr>
              <w:jc w:val="center"/>
              <w:rPr>
                <w:sz w:val="22"/>
                <w:szCs w:val="22"/>
              </w:rPr>
            </w:pPr>
          </w:p>
          <w:p w:rsidR="009810C5" w:rsidRDefault="006322B2" w:rsidP="00445C9C">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6103AC" w:rsidP="006103AC">
            <w:pPr>
              <w:autoSpaceDE w:val="0"/>
              <w:autoSpaceDN w:val="0"/>
              <w:adjustRightInd w:val="0"/>
              <w:rPr>
                <w:sz w:val="22"/>
                <w:szCs w:val="22"/>
              </w:rPr>
            </w:pPr>
            <w:r>
              <w:rPr>
                <w:sz w:val="22"/>
                <w:szCs w:val="22"/>
              </w:rPr>
              <w:t xml:space="preserve">     </w:t>
            </w:r>
            <w:r w:rsidR="009810C5">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5E6D3A" w:rsidRDefault="005E6D3A" w:rsidP="005E6D3A">
            <w:pPr>
              <w:autoSpaceDE w:val="0"/>
              <w:autoSpaceDN w:val="0"/>
              <w:adjustRightInd w:val="0"/>
              <w:rPr>
                <w:sz w:val="22"/>
                <w:szCs w:val="22"/>
              </w:rPr>
            </w:pPr>
          </w:p>
          <w:p w:rsidR="001E1D29" w:rsidRPr="00445C9C" w:rsidRDefault="001E1D29" w:rsidP="005E6D3A">
            <w:pPr>
              <w:autoSpaceDE w:val="0"/>
              <w:autoSpaceDN w:val="0"/>
              <w:adjustRightInd w:val="0"/>
              <w:jc w:val="center"/>
              <w:rPr>
                <w:sz w:val="22"/>
                <w:szCs w:val="22"/>
                <w:highlight w:val="yellow"/>
              </w:rPr>
            </w:pPr>
            <w:r w:rsidRPr="001E1D29">
              <w:rPr>
                <w:sz w:val="22"/>
                <w:szCs w:val="22"/>
              </w:rPr>
              <w:t>8,5</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p>
          <w:p w:rsidR="009810C5" w:rsidRDefault="009810C5" w:rsidP="009A1A26">
            <w:pPr>
              <w:autoSpaceDE w:val="0"/>
              <w:autoSpaceDN w:val="0"/>
              <w:adjustRightInd w:val="0"/>
              <w:rPr>
                <w:sz w:val="22"/>
                <w:szCs w:val="22"/>
              </w:rPr>
            </w:pPr>
            <w:r>
              <w:rPr>
                <w:sz w:val="22"/>
                <w:szCs w:val="22"/>
              </w:rPr>
              <w:t>2.1.7.</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t>скашивание растительности в населенных пунктах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hideMark/>
          </w:tcPr>
          <w:p w:rsidR="009810C5" w:rsidRDefault="009810C5" w:rsidP="009D02F7">
            <w:pPr>
              <w:jc w:val="center"/>
              <w:rPr>
                <w:sz w:val="22"/>
                <w:szCs w:val="22"/>
              </w:rPr>
            </w:pPr>
          </w:p>
          <w:p w:rsidR="009810C5" w:rsidRDefault="006322B2" w:rsidP="00445C9C">
            <w:pPr>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6" w:space="0" w:color="auto"/>
              <w:bottom w:val="single" w:sz="6" w:space="0" w:color="auto"/>
              <w:right w:val="single" w:sz="6" w:space="0" w:color="auto"/>
            </w:tcBorders>
            <w:hideMark/>
          </w:tcPr>
          <w:p w:rsidR="009810C5" w:rsidRDefault="009810C5" w:rsidP="009D02F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445C9C" w:rsidRDefault="009810C5">
            <w:pPr>
              <w:autoSpaceDE w:val="0"/>
              <w:autoSpaceDN w:val="0"/>
              <w:adjustRightInd w:val="0"/>
              <w:jc w:val="center"/>
              <w:rPr>
                <w:sz w:val="22"/>
                <w:szCs w:val="22"/>
                <w:highlight w:val="yellow"/>
              </w:rPr>
            </w:pPr>
          </w:p>
          <w:p w:rsidR="009810C5" w:rsidRPr="00445C9C" w:rsidRDefault="001E1D29">
            <w:pPr>
              <w:autoSpaceDE w:val="0"/>
              <w:autoSpaceDN w:val="0"/>
              <w:adjustRightInd w:val="0"/>
              <w:jc w:val="center"/>
              <w:rPr>
                <w:sz w:val="22"/>
                <w:szCs w:val="22"/>
                <w:highlight w:val="yellow"/>
              </w:rPr>
            </w:pPr>
            <w:r w:rsidRPr="001E1D29">
              <w:rPr>
                <w:sz w:val="22"/>
                <w:szCs w:val="22"/>
              </w:rPr>
              <w:t>0,0</w:t>
            </w:r>
          </w:p>
        </w:tc>
      </w:tr>
      <w:tr w:rsidR="00F803C0" w:rsidTr="00AC528B">
        <w:trPr>
          <w:cantSplit/>
          <w:trHeight w:val="323"/>
          <w:jc w:val="center"/>
        </w:trPr>
        <w:tc>
          <w:tcPr>
            <w:tcW w:w="15084" w:type="dxa"/>
            <w:gridSpan w:val="7"/>
            <w:tcBorders>
              <w:top w:val="single" w:sz="6" w:space="0" w:color="auto"/>
              <w:left w:val="single" w:sz="6" w:space="0" w:color="auto"/>
              <w:bottom w:val="single" w:sz="6" w:space="0" w:color="auto"/>
              <w:right w:val="single" w:sz="6" w:space="0" w:color="auto"/>
            </w:tcBorders>
            <w:hideMark/>
          </w:tcPr>
          <w:p w:rsidR="00F803C0" w:rsidRDefault="00F803C0" w:rsidP="00F803C0">
            <w:pPr>
              <w:autoSpaceDE w:val="0"/>
              <w:autoSpaceDN w:val="0"/>
              <w:adjustRightInd w:val="0"/>
              <w:rPr>
                <w:sz w:val="22"/>
                <w:szCs w:val="22"/>
              </w:rPr>
            </w:pPr>
            <w:r>
              <w:rPr>
                <w:b/>
                <w:sz w:val="22"/>
                <w:szCs w:val="22"/>
              </w:rPr>
              <w:t xml:space="preserve">       3.</w:t>
            </w:r>
            <w:r w:rsidR="000966F7">
              <w:rPr>
                <w:b/>
                <w:sz w:val="22"/>
                <w:szCs w:val="22"/>
              </w:rPr>
              <w:t xml:space="preserve"> Прочие мероприятия по благоустройству</w:t>
            </w:r>
            <w:r w:rsidR="000966F7" w:rsidRPr="008415F5">
              <w:rPr>
                <w:b/>
                <w:sz w:val="22"/>
                <w:szCs w:val="22"/>
              </w:rPr>
              <w:t xml:space="preserve"> муниципального образования</w:t>
            </w:r>
            <w:r w:rsidR="000966F7">
              <w:rPr>
                <w:b/>
                <w:sz w:val="22"/>
                <w:szCs w:val="22"/>
              </w:rPr>
              <w:t xml:space="preserve"> «Сафроновское» в т.ч.:</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9810C5" w:rsidRPr="006103AC" w:rsidRDefault="009810C5" w:rsidP="009A1A26">
            <w:pPr>
              <w:autoSpaceDE w:val="0"/>
              <w:autoSpaceDN w:val="0"/>
              <w:adjustRightInd w:val="0"/>
              <w:rPr>
                <w:b/>
                <w:sz w:val="22"/>
                <w:szCs w:val="22"/>
              </w:rPr>
            </w:pPr>
            <w:r w:rsidRPr="006103AC">
              <w:rPr>
                <w:b/>
                <w:sz w:val="22"/>
                <w:szCs w:val="22"/>
              </w:rPr>
              <w:t>3.1.</w:t>
            </w:r>
          </w:p>
        </w:tc>
        <w:tc>
          <w:tcPr>
            <w:tcW w:w="5131" w:type="dxa"/>
            <w:tcBorders>
              <w:top w:val="single" w:sz="6" w:space="0" w:color="auto"/>
              <w:left w:val="single" w:sz="4" w:space="0" w:color="auto"/>
              <w:bottom w:val="single" w:sz="6" w:space="0" w:color="auto"/>
              <w:right w:val="single" w:sz="4" w:space="0" w:color="auto"/>
            </w:tcBorders>
            <w:hideMark/>
          </w:tcPr>
          <w:p w:rsidR="009810C5" w:rsidRPr="006103AC" w:rsidRDefault="000966F7">
            <w:pPr>
              <w:autoSpaceDE w:val="0"/>
              <w:autoSpaceDN w:val="0"/>
              <w:adjustRightInd w:val="0"/>
              <w:rPr>
                <w:b/>
                <w:sz w:val="22"/>
                <w:szCs w:val="22"/>
              </w:rPr>
            </w:pPr>
            <w:r w:rsidRPr="006103AC">
              <w:rPr>
                <w:b/>
                <w:sz w:val="22"/>
                <w:szCs w:val="22"/>
              </w:rPr>
              <w:t>Проведение просветительской работы среди граждан муниципального образования «Сафроновское»</w:t>
            </w:r>
            <w:r w:rsidR="00895DFD" w:rsidRPr="006103AC">
              <w:rPr>
                <w:b/>
                <w:sz w:val="22"/>
                <w:szCs w:val="22"/>
              </w:rPr>
              <w:t xml:space="preserve"> в т.ч.:</w:t>
            </w:r>
          </w:p>
        </w:tc>
        <w:tc>
          <w:tcPr>
            <w:tcW w:w="2760" w:type="dxa"/>
            <w:tcBorders>
              <w:top w:val="single" w:sz="6" w:space="0" w:color="auto"/>
              <w:left w:val="single" w:sz="4" w:space="0" w:color="auto"/>
              <w:bottom w:val="single" w:sz="6" w:space="0" w:color="auto"/>
              <w:right w:val="single" w:sz="4" w:space="0" w:color="auto"/>
            </w:tcBorders>
            <w:hideMark/>
          </w:tcPr>
          <w:p w:rsidR="009810C5" w:rsidRPr="006103AC" w:rsidRDefault="009810C5">
            <w:pPr>
              <w:autoSpaceDE w:val="0"/>
              <w:autoSpaceDN w:val="0"/>
              <w:adjustRightInd w:val="0"/>
              <w:rPr>
                <w:b/>
                <w:sz w:val="22"/>
                <w:szCs w:val="22"/>
              </w:rPr>
            </w:pPr>
            <w:r w:rsidRPr="006103AC">
              <w:rPr>
                <w:b/>
                <w:sz w:val="22"/>
                <w:szCs w:val="22"/>
              </w:rPr>
              <w:t>Администрация</w:t>
            </w:r>
          </w:p>
          <w:p w:rsidR="009810C5" w:rsidRPr="006103AC" w:rsidRDefault="009810C5">
            <w:pPr>
              <w:autoSpaceDE w:val="0"/>
              <w:autoSpaceDN w:val="0"/>
              <w:adjustRightInd w:val="0"/>
              <w:rPr>
                <w:b/>
                <w:sz w:val="22"/>
                <w:szCs w:val="22"/>
              </w:rPr>
            </w:pPr>
            <w:r w:rsidRPr="006103AC">
              <w:rPr>
                <w:b/>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tcPr>
          <w:p w:rsidR="009810C5" w:rsidRPr="006103AC" w:rsidRDefault="009810C5">
            <w:pPr>
              <w:autoSpaceDE w:val="0"/>
              <w:autoSpaceDN w:val="0"/>
              <w:adjustRightInd w:val="0"/>
              <w:jc w:val="center"/>
              <w:rPr>
                <w:b/>
                <w:sz w:val="22"/>
                <w:szCs w:val="22"/>
              </w:rPr>
            </w:pPr>
          </w:p>
          <w:p w:rsidR="009810C5" w:rsidRPr="006103AC" w:rsidRDefault="006322B2" w:rsidP="00445C9C">
            <w:pPr>
              <w:autoSpaceDE w:val="0"/>
              <w:autoSpaceDN w:val="0"/>
              <w:adjustRightInd w:val="0"/>
              <w:jc w:val="center"/>
              <w:rPr>
                <w:b/>
                <w:sz w:val="22"/>
                <w:szCs w:val="22"/>
              </w:rPr>
            </w:pPr>
            <w:r>
              <w:rPr>
                <w:b/>
                <w:sz w:val="22"/>
                <w:szCs w:val="22"/>
              </w:rPr>
              <w:t>202</w:t>
            </w:r>
            <w:r w:rsidR="00445C9C">
              <w:rPr>
                <w:b/>
                <w:sz w:val="22"/>
                <w:szCs w:val="22"/>
              </w:rPr>
              <w:t>5</w:t>
            </w:r>
            <w:r w:rsidR="009810C5" w:rsidRPr="006103AC">
              <w:rPr>
                <w:b/>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9810C5" w:rsidRPr="006103AC" w:rsidRDefault="009810C5" w:rsidP="00C16447">
            <w:pPr>
              <w:autoSpaceDE w:val="0"/>
              <w:autoSpaceDN w:val="0"/>
              <w:adjustRightInd w:val="0"/>
              <w:jc w:val="center"/>
              <w:rPr>
                <w:b/>
                <w:sz w:val="22"/>
                <w:szCs w:val="22"/>
              </w:rPr>
            </w:pPr>
            <w:r w:rsidRPr="006103AC">
              <w:rPr>
                <w:b/>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Pr="006103AC" w:rsidRDefault="009810C5">
            <w:pPr>
              <w:autoSpaceDE w:val="0"/>
              <w:autoSpaceDN w:val="0"/>
              <w:adjustRightInd w:val="0"/>
              <w:jc w:val="center"/>
              <w:rPr>
                <w:b/>
                <w:sz w:val="22"/>
                <w:szCs w:val="22"/>
              </w:rPr>
            </w:pPr>
          </w:p>
          <w:p w:rsidR="009810C5" w:rsidRPr="006103AC" w:rsidRDefault="009810C5">
            <w:pPr>
              <w:autoSpaceDE w:val="0"/>
              <w:autoSpaceDN w:val="0"/>
              <w:adjustRightInd w:val="0"/>
              <w:jc w:val="center"/>
              <w:rPr>
                <w:b/>
                <w:sz w:val="22"/>
                <w:szCs w:val="22"/>
              </w:rPr>
            </w:pPr>
            <w:r w:rsidRPr="006103AC">
              <w:rPr>
                <w:b/>
                <w:sz w:val="22"/>
                <w:szCs w:val="22"/>
              </w:rPr>
              <w:t>0,00</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9810C5" w:rsidRDefault="009810C5" w:rsidP="001A327C">
            <w:pPr>
              <w:autoSpaceDE w:val="0"/>
              <w:autoSpaceDN w:val="0"/>
              <w:adjustRightInd w:val="0"/>
              <w:rPr>
                <w:sz w:val="22"/>
                <w:szCs w:val="22"/>
              </w:rPr>
            </w:pPr>
            <w:r>
              <w:rPr>
                <w:sz w:val="22"/>
                <w:szCs w:val="22"/>
              </w:rPr>
              <w:t>3.1.1.</w:t>
            </w:r>
          </w:p>
        </w:tc>
        <w:tc>
          <w:tcPr>
            <w:tcW w:w="5131" w:type="dxa"/>
            <w:tcBorders>
              <w:top w:val="single" w:sz="6" w:space="0" w:color="auto"/>
              <w:left w:val="single" w:sz="4" w:space="0" w:color="auto"/>
              <w:bottom w:val="single" w:sz="6" w:space="0" w:color="auto"/>
              <w:right w:val="single" w:sz="4" w:space="0" w:color="auto"/>
            </w:tcBorders>
            <w:hideMark/>
          </w:tcPr>
          <w:p w:rsidR="009810C5" w:rsidRDefault="00C5617E" w:rsidP="00C16447">
            <w:pPr>
              <w:autoSpaceDE w:val="0"/>
              <w:autoSpaceDN w:val="0"/>
              <w:adjustRightInd w:val="0"/>
              <w:rPr>
                <w:sz w:val="22"/>
                <w:szCs w:val="22"/>
              </w:rPr>
            </w:pPr>
            <w:r>
              <w:rPr>
                <w:sz w:val="22"/>
                <w:szCs w:val="22"/>
              </w:rPr>
              <w:t>мероприятия по распространению материалов (памяток) на экологическую тематику</w:t>
            </w:r>
          </w:p>
        </w:tc>
        <w:tc>
          <w:tcPr>
            <w:tcW w:w="2760" w:type="dxa"/>
            <w:tcBorders>
              <w:top w:val="single" w:sz="6" w:space="0" w:color="auto"/>
              <w:left w:val="single" w:sz="4" w:space="0" w:color="auto"/>
              <w:bottom w:val="single" w:sz="6" w:space="0" w:color="auto"/>
              <w:right w:val="single" w:sz="4" w:space="0" w:color="auto"/>
            </w:tcBorders>
            <w:hideMark/>
          </w:tcPr>
          <w:p w:rsidR="009810C5" w:rsidRDefault="009810C5" w:rsidP="00C16447">
            <w:pPr>
              <w:autoSpaceDE w:val="0"/>
              <w:autoSpaceDN w:val="0"/>
              <w:adjustRightInd w:val="0"/>
              <w:rPr>
                <w:sz w:val="22"/>
                <w:szCs w:val="22"/>
              </w:rPr>
            </w:pPr>
            <w:r>
              <w:rPr>
                <w:sz w:val="22"/>
                <w:szCs w:val="22"/>
              </w:rPr>
              <w:t>Администрация</w:t>
            </w:r>
          </w:p>
          <w:p w:rsidR="009810C5" w:rsidRDefault="009810C5" w:rsidP="00C16447">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tcPr>
          <w:p w:rsidR="009810C5" w:rsidRDefault="009810C5" w:rsidP="00C16447">
            <w:pPr>
              <w:autoSpaceDE w:val="0"/>
              <w:autoSpaceDN w:val="0"/>
              <w:adjustRightInd w:val="0"/>
              <w:jc w:val="center"/>
              <w:rPr>
                <w:sz w:val="22"/>
                <w:szCs w:val="22"/>
              </w:rPr>
            </w:pPr>
          </w:p>
          <w:p w:rsidR="009810C5" w:rsidRDefault="006322B2" w:rsidP="00445C9C">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9810C5" w:rsidRDefault="009810C5" w:rsidP="00C1644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Default="009810C5" w:rsidP="00C16447">
            <w:pPr>
              <w:autoSpaceDE w:val="0"/>
              <w:autoSpaceDN w:val="0"/>
              <w:adjustRightInd w:val="0"/>
              <w:jc w:val="center"/>
              <w:rPr>
                <w:sz w:val="22"/>
                <w:szCs w:val="22"/>
              </w:rPr>
            </w:pPr>
          </w:p>
          <w:p w:rsidR="009810C5" w:rsidRDefault="009810C5" w:rsidP="00C16447">
            <w:pPr>
              <w:autoSpaceDE w:val="0"/>
              <w:autoSpaceDN w:val="0"/>
              <w:adjustRightInd w:val="0"/>
              <w:jc w:val="center"/>
              <w:rPr>
                <w:sz w:val="22"/>
                <w:szCs w:val="22"/>
              </w:rPr>
            </w:pPr>
            <w:r>
              <w:rPr>
                <w:sz w:val="22"/>
                <w:szCs w:val="22"/>
              </w:rPr>
              <w:t>0,00</w:t>
            </w:r>
          </w:p>
        </w:tc>
      </w:tr>
      <w:tr w:rsidR="009810C5"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9810C5" w:rsidRDefault="009810C5" w:rsidP="001A327C">
            <w:pPr>
              <w:autoSpaceDE w:val="0"/>
              <w:autoSpaceDN w:val="0"/>
              <w:adjustRightInd w:val="0"/>
              <w:rPr>
                <w:sz w:val="22"/>
                <w:szCs w:val="22"/>
              </w:rPr>
            </w:pPr>
            <w:r>
              <w:rPr>
                <w:sz w:val="22"/>
                <w:szCs w:val="22"/>
              </w:rPr>
              <w:lastRenderedPageBreak/>
              <w:t>3.1.2.</w:t>
            </w:r>
          </w:p>
        </w:tc>
        <w:tc>
          <w:tcPr>
            <w:tcW w:w="5131" w:type="dxa"/>
            <w:tcBorders>
              <w:top w:val="single" w:sz="6" w:space="0" w:color="auto"/>
              <w:left w:val="single" w:sz="4" w:space="0" w:color="auto"/>
              <w:bottom w:val="single" w:sz="6" w:space="0" w:color="auto"/>
              <w:right w:val="single" w:sz="4" w:space="0" w:color="auto"/>
            </w:tcBorders>
            <w:hideMark/>
          </w:tcPr>
          <w:p w:rsidR="009810C5" w:rsidRDefault="00E80549" w:rsidP="00C16447">
            <w:pPr>
              <w:autoSpaceDE w:val="0"/>
              <w:autoSpaceDN w:val="0"/>
              <w:adjustRightInd w:val="0"/>
              <w:rPr>
                <w:sz w:val="22"/>
                <w:szCs w:val="22"/>
              </w:rPr>
            </w:pPr>
            <w:r>
              <w:rPr>
                <w:sz w:val="22"/>
                <w:szCs w:val="22"/>
              </w:rPr>
              <w:t>м</w:t>
            </w:r>
            <w:r w:rsidRPr="0085176E">
              <w:rPr>
                <w:sz w:val="22"/>
                <w:szCs w:val="22"/>
              </w:rPr>
              <w:t>ероприятия по работе с руководителями организаций, учреждений  направленные на  очистку от мусора собственных территорий организаций и учреждений,   прилегающих территорий, выполнение работ по уборке производственных баз, складских помещений</w:t>
            </w:r>
          </w:p>
        </w:tc>
        <w:tc>
          <w:tcPr>
            <w:tcW w:w="2760" w:type="dxa"/>
            <w:tcBorders>
              <w:top w:val="single" w:sz="6" w:space="0" w:color="auto"/>
              <w:left w:val="single" w:sz="4" w:space="0" w:color="auto"/>
              <w:bottom w:val="single" w:sz="6" w:space="0" w:color="auto"/>
              <w:right w:val="single" w:sz="4" w:space="0" w:color="auto"/>
            </w:tcBorders>
            <w:hideMark/>
          </w:tcPr>
          <w:p w:rsidR="00E70DEF" w:rsidRDefault="00E70DEF" w:rsidP="002D45D1">
            <w:pPr>
              <w:autoSpaceDE w:val="0"/>
              <w:autoSpaceDN w:val="0"/>
              <w:adjustRightInd w:val="0"/>
              <w:rPr>
                <w:sz w:val="22"/>
                <w:szCs w:val="22"/>
              </w:rPr>
            </w:pPr>
          </w:p>
          <w:p w:rsidR="009810C5" w:rsidRDefault="009810C5" w:rsidP="002D45D1">
            <w:pPr>
              <w:autoSpaceDE w:val="0"/>
              <w:autoSpaceDN w:val="0"/>
              <w:adjustRightInd w:val="0"/>
              <w:rPr>
                <w:sz w:val="22"/>
                <w:szCs w:val="22"/>
              </w:rPr>
            </w:pPr>
            <w:r>
              <w:rPr>
                <w:sz w:val="22"/>
                <w:szCs w:val="22"/>
              </w:rPr>
              <w:t>Администрация</w:t>
            </w:r>
          </w:p>
          <w:p w:rsidR="009810C5" w:rsidRDefault="009810C5" w:rsidP="002D45D1">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tcPr>
          <w:p w:rsidR="009810C5" w:rsidRDefault="009810C5" w:rsidP="002D45D1">
            <w:pPr>
              <w:autoSpaceDE w:val="0"/>
              <w:autoSpaceDN w:val="0"/>
              <w:adjustRightInd w:val="0"/>
              <w:jc w:val="center"/>
              <w:rPr>
                <w:sz w:val="22"/>
                <w:szCs w:val="22"/>
              </w:rPr>
            </w:pPr>
          </w:p>
          <w:p w:rsidR="00E70DEF" w:rsidRDefault="00E70DEF" w:rsidP="002D45D1">
            <w:pPr>
              <w:autoSpaceDE w:val="0"/>
              <w:autoSpaceDN w:val="0"/>
              <w:adjustRightInd w:val="0"/>
              <w:jc w:val="center"/>
              <w:rPr>
                <w:sz w:val="22"/>
                <w:szCs w:val="22"/>
              </w:rPr>
            </w:pPr>
          </w:p>
          <w:p w:rsidR="009810C5" w:rsidRDefault="006322B2" w:rsidP="00445C9C">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E70DEF" w:rsidRDefault="00E70DEF" w:rsidP="002D45D1">
            <w:pPr>
              <w:autoSpaceDE w:val="0"/>
              <w:autoSpaceDN w:val="0"/>
              <w:adjustRightInd w:val="0"/>
              <w:jc w:val="center"/>
              <w:rPr>
                <w:sz w:val="22"/>
                <w:szCs w:val="22"/>
              </w:rPr>
            </w:pPr>
          </w:p>
          <w:p w:rsidR="009810C5" w:rsidRDefault="009810C5" w:rsidP="002D45D1">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9810C5" w:rsidRDefault="009810C5" w:rsidP="002D45D1">
            <w:pPr>
              <w:autoSpaceDE w:val="0"/>
              <w:autoSpaceDN w:val="0"/>
              <w:adjustRightInd w:val="0"/>
              <w:jc w:val="center"/>
              <w:rPr>
                <w:sz w:val="22"/>
                <w:szCs w:val="22"/>
              </w:rPr>
            </w:pPr>
          </w:p>
          <w:p w:rsidR="00E70DEF" w:rsidRDefault="00E70DEF" w:rsidP="002D45D1">
            <w:pPr>
              <w:autoSpaceDE w:val="0"/>
              <w:autoSpaceDN w:val="0"/>
              <w:adjustRightInd w:val="0"/>
              <w:jc w:val="center"/>
              <w:rPr>
                <w:sz w:val="22"/>
                <w:szCs w:val="22"/>
              </w:rPr>
            </w:pPr>
          </w:p>
          <w:p w:rsidR="009810C5" w:rsidRDefault="009810C5" w:rsidP="002D45D1">
            <w:pPr>
              <w:autoSpaceDE w:val="0"/>
              <w:autoSpaceDN w:val="0"/>
              <w:adjustRightInd w:val="0"/>
              <w:jc w:val="center"/>
              <w:rPr>
                <w:sz w:val="22"/>
                <w:szCs w:val="22"/>
              </w:rPr>
            </w:pPr>
            <w:r>
              <w:rPr>
                <w:sz w:val="22"/>
                <w:szCs w:val="22"/>
              </w:rPr>
              <w:t>0,00</w:t>
            </w:r>
          </w:p>
        </w:tc>
      </w:tr>
      <w:tr w:rsidR="00E70DEF"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E70DEF" w:rsidRDefault="00895DFD" w:rsidP="001A327C">
            <w:pPr>
              <w:autoSpaceDE w:val="0"/>
              <w:autoSpaceDN w:val="0"/>
              <w:adjustRightInd w:val="0"/>
              <w:rPr>
                <w:sz w:val="22"/>
                <w:szCs w:val="22"/>
              </w:rPr>
            </w:pPr>
            <w:r>
              <w:rPr>
                <w:sz w:val="22"/>
                <w:szCs w:val="22"/>
              </w:rPr>
              <w:t>3.1.3.</w:t>
            </w:r>
          </w:p>
        </w:tc>
        <w:tc>
          <w:tcPr>
            <w:tcW w:w="5131" w:type="dxa"/>
            <w:tcBorders>
              <w:top w:val="single" w:sz="6" w:space="0" w:color="auto"/>
              <w:left w:val="single" w:sz="4" w:space="0" w:color="auto"/>
              <w:bottom w:val="single" w:sz="6" w:space="0" w:color="auto"/>
              <w:right w:val="single" w:sz="4" w:space="0" w:color="auto"/>
            </w:tcBorders>
            <w:hideMark/>
          </w:tcPr>
          <w:p w:rsidR="00E70DEF" w:rsidRDefault="00E70DEF" w:rsidP="00C16447">
            <w:pPr>
              <w:autoSpaceDE w:val="0"/>
              <w:autoSpaceDN w:val="0"/>
              <w:adjustRightInd w:val="0"/>
              <w:rPr>
                <w:sz w:val="22"/>
                <w:szCs w:val="22"/>
              </w:rPr>
            </w:pPr>
            <w:r>
              <w:rPr>
                <w:sz w:val="22"/>
                <w:szCs w:val="22"/>
              </w:rPr>
              <w:t>р</w:t>
            </w:r>
            <w:r w:rsidRPr="0085176E">
              <w:rPr>
                <w:sz w:val="22"/>
                <w:szCs w:val="22"/>
              </w:rPr>
              <w:t>аспространение памяток о правилах поведения при встрече с дикими животными</w:t>
            </w:r>
          </w:p>
        </w:tc>
        <w:tc>
          <w:tcPr>
            <w:tcW w:w="2760" w:type="dxa"/>
            <w:tcBorders>
              <w:top w:val="single" w:sz="6" w:space="0" w:color="auto"/>
              <w:left w:val="single" w:sz="4" w:space="0" w:color="auto"/>
              <w:bottom w:val="single" w:sz="6" w:space="0" w:color="auto"/>
              <w:right w:val="single" w:sz="4" w:space="0" w:color="auto"/>
            </w:tcBorders>
            <w:hideMark/>
          </w:tcPr>
          <w:p w:rsidR="00E70DEF" w:rsidRDefault="00E70DEF" w:rsidP="00AC528B">
            <w:pPr>
              <w:autoSpaceDE w:val="0"/>
              <w:autoSpaceDN w:val="0"/>
              <w:adjustRightInd w:val="0"/>
              <w:rPr>
                <w:sz w:val="22"/>
                <w:szCs w:val="22"/>
              </w:rPr>
            </w:pPr>
            <w:r>
              <w:rPr>
                <w:sz w:val="22"/>
                <w:szCs w:val="22"/>
              </w:rPr>
              <w:t>Администрация</w:t>
            </w:r>
          </w:p>
          <w:p w:rsidR="00E70DEF" w:rsidRDefault="00E70DEF"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tcPr>
          <w:p w:rsidR="00E70DEF" w:rsidRDefault="00174756" w:rsidP="00445C9C">
            <w:pPr>
              <w:autoSpaceDE w:val="0"/>
              <w:autoSpaceDN w:val="0"/>
              <w:adjustRightInd w:val="0"/>
              <w:rPr>
                <w:sz w:val="22"/>
                <w:szCs w:val="22"/>
              </w:rPr>
            </w:pPr>
            <w:r>
              <w:rPr>
                <w:sz w:val="22"/>
                <w:szCs w:val="22"/>
              </w:rPr>
              <w:t xml:space="preserve">        </w:t>
            </w:r>
            <w:r w:rsidR="006322B2">
              <w:rPr>
                <w:sz w:val="22"/>
                <w:szCs w:val="22"/>
              </w:rPr>
              <w:t>202</w:t>
            </w:r>
            <w:r w:rsidR="00445C9C">
              <w:rPr>
                <w:sz w:val="22"/>
                <w:szCs w:val="22"/>
              </w:rPr>
              <w:t>5</w:t>
            </w:r>
            <w:r w:rsidR="00E70DEF">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E70DEF" w:rsidRDefault="00174756" w:rsidP="00174756">
            <w:pPr>
              <w:autoSpaceDE w:val="0"/>
              <w:autoSpaceDN w:val="0"/>
              <w:adjustRightInd w:val="0"/>
              <w:rPr>
                <w:sz w:val="22"/>
                <w:szCs w:val="22"/>
              </w:rPr>
            </w:pPr>
            <w:r>
              <w:rPr>
                <w:sz w:val="22"/>
                <w:szCs w:val="22"/>
              </w:rPr>
              <w:t xml:space="preserve">    </w:t>
            </w:r>
            <w:r w:rsidR="00E70DEF">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tcPr>
          <w:p w:rsidR="00E70DEF" w:rsidRDefault="00174756" w:rsidP="00174756">
            <w:pPr>
              <w:autoSpaceDE w:val="0"/>
              <w:autoSpaceDN w:val="0"/>
              <w:adjustRightInd w:val="0"/>
              <w:rPr>
                <w:sz w:val="22"/>
                <w:szCs w:val="22"/>
              </w:rPr>
            </w:pPr>
            <w:r>
              <w:rPr>
                <w:sz w:val="22"/>
                <w:szCs w:val="22"/>
              </w:rPr>
              <w:t xml:space="preserve">              </w:t>
            </w:r>
            <w:r w:rsidR="00E70DEF">
              <w:rPr>
                <w:sz w:val="22"/>
                <w:szCs w:val="22"/>
              </w:rPr>
              <w:t>0,00</w:t>
            </w:r>
          </w:p>
        </w:tc>
      </w:tr>
      <w:tr w:rsidR="00895DFD" w:rsidRPr="006103AC" w:rsidTr="006103AC">
        <w:trPr>
          <w:cantSplit/>
          <w:trHeight w:val="407"/>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Pr="006103AC" w:rsidRDefault="00895DFD" w:rsidP="009A1A26">
            <w:pPr>
              <w:autoSpaceDE w:val="0"/>
              <w:autoSpaceDN w:val="0"/>
              <w:adjustRightInd w:val="0"/>
              <w:rPr>
                <w:b/>
                <w:sz w:val="22"/>
                <w:szCs w:val="22"/>
              </w:rPr>
            </w:pPr>
            <w:r w:rsidRPr="006103AC">
              <w:rPr>
                <w:b/>
                <w:sz w:val="22"/>
                <w:szCs w:val="22"/>
              </w:rPr>
              <w:t>3.2.</w:t>
            </w:r>
          </w:p>
        </w:tc>
        <w:tc>
          <w:tcPr>
            <w:tcW w:w="5131" w:type="dxa"/>
            <w:tcBorders>
              <w:top w:val="single" w:sz="6" w:space="0" w:color="auto"/>
              <w:left w:val="single" w:sz="4" w:space="0" w:color="auto"/>
              <w:bottom w:val="single" w:sz="6" w:space="0" w:color="auto"/>
              <w:right w:val="single" w:sz="4" w:space="0" w:color="auto"/>
            </w:tcBorders>
            <w:hideMark/>
          </w:tcPr>
          <w:p w:rsidR="00895DFD" w:rsidRPr="006103AC" w:rsidRDefault="00895DFD" w:rsidP="00E70DEF">
            <w:pPr>
              <w:autoSpaceDE w:val="0"/>
              <w:autoSpaceDN w:val="0"/>
              <w:adjustRightInd w:val="0"/>
              <w:rPr>
                <w:b/>
                <w:sz w:val="22"/>
                <w:szCs w:val="22"/>
              </w:rPr>
            </w:pPr>
            <w:r w:rsidRPr="006103AC">
              <w:rPr>
                <w:b/>
                <w:sz w:val="22"/>
                <w:szCs w:val="22"/>
              </w:rPr>
              <w:t>Мероприятия по организации и проведению экологических субботников, в т.ч.:</w:t>
            </w:r>
          </w:p>
        </w:tc>
        <w:tc>
          <w:tcPr>
            <w:tcW w:w="2760" w:type="dxa"/>
            <w:tcBorders>
              <w:top w:val="single" w:sz="6" w:space="0" w:color="auto"/>
              <w:left w:val="single" w:sz="4" w:space="0" w:color="auto"/>
              <w:bottom w:val="single" w:sz="6" w:space="0" w:color="auto"/>
              <w:right w:val="single" w:sz="4" w:space="0" w:color="auto"/>
            </w:tcBorders>
          </w:tcPr>
          <w:p w:rsidR="00895DFD" w:rsidRPr="006103AC" w:rsidRDefault="00895DFD" w:rsidP="00AC528B">
            <w:pPr>
              <w:autoSpaceDE w:val="0"/>
              <w:autoSpaceDN w:val="0"/>
              <w:adjustRightInd w:val="0"/>
              <w:rPr>
                <w:b/>
                <w:sz w:val="22"/>
                <w:szCs w:val="22"/>
              </w:rPr>
            </w:pPr>
            <w:r w:rsidRPr="006103AC">
              <w:rPr>
                <w:b/>
                <w:sz w:val="22"/>
                <w:szCs w:val="22"/>
              </w:rPr>
              <w:t>Администрация</w:t>
            </w:r>
          </w:p>
          <w:p w:rsidR="00895DFD" w:rsidRPr="006103AC" w:rsidRDefault="00895DFD" w:rsidP="00AC528B">
            <w:pPr>
              <w:autoSpaceDE w:val="0"/>
              <w:autoSpaceDN w:val="0"/>
              <w:adjustRightInd w:val="0"/>
              <w:rPr>
                <w:b/>
                <w:sz w:val="22"/>
                <w:szCs w:val="22"/>
              </w:rPr>
            </w:pPr>
            <w:r w:rsidRPr="006103AC">
              <w:rPr>
                <w:b/>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tcPr>
          <w:p w:rsidR="00895DFD" w:rsidRPr="006103AC" w:rsidRDefault="006322B2" w:rsidP="00445C9C">
            <w:pPr>
              <w:autoSpaceDE w:val="0"/>
              <w:autoSpaceDN w:val="0"/>
              <w:adjustRightInd w:val="0"/>
              <w:rPr>
                <w:b/>
                <w:sz w:val="22"/>
                <w:szCs w:val="22"/>
              </w:rPr>
            </w:pPr>
            <w:r>
              <w:rPr>
                <w:b/>
                <w:sz w:val="22"/>
                <w:szCs w:val="22"/>
              </w:rPr>
              <w:t xml:space="preserve">        202</w:t>
            </w:r>
            <w:r w:rsidR="00445C9C">
              <w:rPr>
                <w:b/>
                <w:sz w:val="22"/>
                <w:szCs w:val="22"/>
              </w:rPr>
              <w:t>5</w:t>
            </w:r>
            <w:r w:rsidR="00895DFD" w:rsidRPr="006103AC">
              <w:rPr>
                <w:b/>
                <w:sz w:val="22"/>
                <w:szCs w:val="22"/>
              </w:rPr>
              <w:t xml:space="preserve"> год</w:t>
            </w:r>
          </w:p>
        </w:tc>
        <w:tc>
          <w:tcPr>
            <w:tcW w:w="1965" w:type="dxa"/>
            <w:tcBorders>
              <w:top w:val="single" w:sz="6" w:space="0" w:color="auto"/>
              <w:left w:val="single" w:sz="4" w:space="0" w:color="auto"/>
              <w:bottom w:val="single" w:sz="6" w:space="0" w:color="auto"/>
              <w:right w:val="single" w:sz="4" w:space="0" w:color="auto"/>
            </w:tcBorders>
          </w:tcPr>
          <w:p w:rsidR="00895DFD" w:rsidRPr="006103AC" w:rsidRDefault="00895DFD" w:rsidP="00AC528B">
            <w:pPr>
              <w:autoSpaceDE w:val="0"/>
              <w:autoSpaceDN w:val="0"/>
              <w:adjustRightInd w:val="0"/>
              <w:rPr>
                <w:b/>
                <w:sz w:val="22"/>
                <w:szCs w:val="22"/>
              </w:rPr>
            </w:pPr>
            <w:r w:rsidRPr="006103AC">
              <w:rPr>
                <w:b/>
                <w:sz w:val="22"/>
                <w:szCs w:val="22"/>
              </w:rPr>
              <w:t xml:space="preserve">    бюджет МО «Сафроновское»</w:t>
            </w:r>
          </w:p>
        </w:tc>
        <w:tc>
          <w:tcPr>
            <w:tcW w:w="2039" w:type="dxa"/>
            <w:gridSpan w:val="2"/>
            <w:tcBorders>
              <w:top w:val="single" w:sz="6" w:space="0" w:color="auto"/>
              <w:left w:val="single" w:sz="4" w:space="0" w:color="auto"/>
              <w:bottom w:val="single" w:sz="6" w:space="0" w:color="auto"/>
              <w:right w:val="single" w:sz="6" w:space="0" w:color="auto"/>
            </w:tcBorders>
          </w:tcPr>
          <w:p w:rsidR="00895DFD" w:rsidRPr="006103AC" w:rsidRDefault="00895DFD" w:rsidP="00AC528B">
            <w:pPr>
              <w:autoSpaceDE w:val="0"/>
              <w:autoSpaceDN w:val="0"/>
              <w:adjustRightInd w:val="0"/>
              <w:rPr>
                <w:b/>
                <w:sz w:val="22"/>
                <w:szCs w:val="22"/>
              </w:rPr>
            </w:pPr>
            <w:r w:rsidRPr="006103AC">
              <w:rPr>
                <w:b/>
                <w:sz w:val="22"/>
                <w:szCs w:val="22"/>
              </w:rPr>
              <w:t xml:space="preserve">              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3.2.1.</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«Зеленая весна»</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Администрация</w:t>
            </w:r>
          </w:p>
          <w:p w:rsidR="00895DFD" w:rsidRDefault="00895DFD">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jc w:val="center"/>
              <w:rPr>
                <w:sz w:val="22"/>
                <w:szCs w:val="22"/>
              </w:rPr>
            </w:pPr>
          </w:p>
          <w:p w:rsidR="00895DFD" w:rsidRDefault="006322B2" w:rsidP="00445C9C">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C1644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pPr>
              <w:autoSpaceDE w:val="0"/>
              <w:autoSpaceDN w:val="0"/>
              <w:adjustRightInd w:val="0"/>
              <w:jc w:val="center"/>
              <w:rPr>
                <w:sz w:val="22"/>
                <w:szCs w:val="22"/>
              </w:rPr>
            </w:pPr>
          </w:p>
          <w:p w:rsidR="00895DFD" w:rsidRDefault="00895DFD">
            <w:pPr>
              <w:autoSpaceDE w:val="0"/>
              <w:autoSpaceDN w:val="0"/>
              <w:adjustRightInd w:val="0"/>
              <w:jc w:val="center"/>
              <w:rPr>
                <w:sz w:val="22"/>
                <w:szCs w:val="22"/>
              </w:rPr>
            </w:pPr>
            <w:r>
              <w:rPr>
                <w:sz w:val="22"/>
                <w:szCs w:val="22"/>
              </w:rPr>
              <w:t>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3.2.2.</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«Уютное село»</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2D45D1">
            <w:pPr>
              <w:autoSpaceDE w:val="0"/>
              <w:autoSpaceDN w:val="0"/>
              <w:adjustRightInd w:val="0"/>
              <w:rPr>
                <w:sz w:val="22"/>
                <w:szCs w:val="22"/>
              </w:rPr>
            </w:pPr>
            <w:r>
              <w:rPr>
                <w:sz w:val="22"/>
                <w:szCs w:val="22"/>
              </w:rPr>
              <w:t>Администрация</w:t>
            </w:r>
          </w:p>
          <w:p w:rsidR="00895DFD" w:rsidRDefault="00895DFD" w:rsidP="002D45D1">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rsidP="002D45D1">
            <w:pPr>
              <w:autoSpaceDE w:val="0"/>
              <w:autoSpaceDN w:val="0"/>
              <w:adjustRightInd w:val="0"/>
              <w:jc w:val="center"/>
              <w:rPr>
                <w:sz w:val="22"/>
                <w:szCs w:val="22"/>
              </w:rPr>
            </w:pPr>
          </w:p>
          <w:p w:rsidR="00895DFD" w:rsidRDefault="006322B2" w:rsidP="00445C9C">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2D45D1">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rsidP="002D45D1">
            <w:pPr>
              <w:autoSpaceDE w:val="0"/>
              <w:autoSpaceDN w:val="0"/>
              <w:adjustRightInd w:val="0"/>
              <w:jc w:val="center"/>
              <w:rPr>
                <w:sz w:val="22"/>
                <w:szCs w:val="22"/>
              </w:rPr>
            </w:pPr>
          </w:p>
          <w:p w:rsidR="00895DFD" w:rsidRDefault="00895DFD" w:rsidP="002D45D1">
            <w:pPr>
              <w:autoSpaceDE w:val="0"/>
              <w:autoSpaceDN w:val="0"/>
              <w:adjustRightInd w:val="0"/>
              <w:jc w:val="center"/>
              <w:rPr>
                <w:sz w:val="22"/>
                <w:szCs w:val="22"/>
              </w:rPr>
            </w:pPr>
            <w:r>
              <w:rPr>
                <w:sz w:val="22"/>
                <w:szCs w:val="22"/>
              </w:rPr>
              <w:t>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3.2.3.</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«Чистый берег»</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Администрация</w:t>
            </w:r>
          </w:p>
          <w:p w:rsidR="00895DFD" w:rsidRDefault="00895DFD">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jc w:val="center"/>
              <w:rPr>
                <w:sz w:val="22"/>
                <w:szCs w:val="22"/>
              </w:rPr>
            </w:pPr>
          </w:p>
          <w:p w:rsidR="00895DFD" w:rsidRDefault="006322B2" w:rsidP="00445C9C">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C1644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pPr>
              <w:autoSpaceDE w:val="0"/>
              <w:autoSpaceDN w:val="0"/>
              <w:adjustRightInd w:val="0"/>
              <w:jc w:val="center"/>
              <w:rPr>
                <w:sz w:val="22"/>
                <w:szCs w:val="22"/>
              </w:rPr>
            </w:pPr>
          </w:p>
          <w:p w:rsidR="00895DFD" w:rsidRDefault="00895DFD">
            <w:pPr>
              <w:autoSpaceDE w:val="0"/>
              <w:autoSpaceDN w:val="0"/>
              <w:adjustRightInd w:val="0"/>
              <w:jc w:val="center"/>
              <w:rPr>
                <w:sz w:val="22"/>
                <w:szCs w:val="22"/>
              </w:rPr>
            </w:pPr>
            <w:r>
              <w:rPr>
                <w:sz w:val="22"/>
                <w:szCs w:val="22"/>
              </w:rPr>
              <w:t>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3.2.4.</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«Зеленая Россия»</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Администрация</w:t>
            </w:r>
          </w:p>
          <w:p w:rsidR="00895DFD" w:rsidRDefault="00895DFD">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jc w:val="center"/>
              <w:rPr>
                <w:sz w:val="22"/>
                <w:szCs w:val="22"/>
              </w:rPr>
            </w:pPr>
          </w:p>
          <w:p w:rsidR="00895DFD" w:rsidRDefault="006322B2" w:rsidP="00445C9C">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C16447">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pPr>
              <w:autoSpaceDE w:val="0"/>
              <w:autoSpaceDN w:val="0"/>
              <w:adjustRightInd w:val="0"/>
              <w:jc w:val="center"/>
              <w:rPr>
                <w:sz w:val="22"/>
                <w:szCs w:val="22"/>
              </w:rPr>
            </w:pPr>
          </w:p>
          <w:p w:rsidR="00895DFD" w:rsidRDefault="00895DFD">
            <w:pPr>
              <w:autoSpaceDE w:val="0"/>
              <w:autoSpaceDN w:val="0"/>
              <w:adjustRightInd w:val="0"/>
              <w:jc w:val="center"/>
              <w:rPr>
                <w:sz w:val="22"/>
                <w:szCs w:val="22"/>
              </w:rPr>
            </w:pPr>
            <w:r>
              <w:rPr>
                <w:sz w:val="22"/>
                <w:szCs w:val="22"/>
              </w:rPr>
              <w:t>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3.2.5.</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«Весенний субботник»</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2D45D1">
            <w:pPr>
              <w:autoSpaceDE w:val="0"/>
              <w:autoSpaceDN w:val="0"/>
              <w:adjustRightInd w:val="0"/>
              <w:rPr>
                <w:sz w:val="22"/>
                <w:szCs w:val="22"/>
              </w:rPr>
            </w:pPr>
            <w:r>
              <w:rPr>
                <w:sz w:val="22"/>
                <w:szCs w:val="22"/>
              </w:rPr>
              <w:t>Администрация</w:t>
            </w:r>
          </w:p>
          <w:p w:rsidR="00895DFD" w:rsidRDefault="00895DFD" w:rsidP="002D45D1">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rsidP="002D45D1">
            <w:pPr>
              <w:autoSpaceDE w:val="0"/>
              <w:autoSpaceDN w:val="0"/>
              <w:adjustRightInd w:val="0"/>
              <w:jc w:val="center"/>
              <w:rPr>
                <w:sz w:val="22"/>
                <w:szCs w:val="22"/>
              </w:rPr>
            </w:pPr>
          </w:p>
          <w:p w:rsidR="00895DFD" w:rsidRDefault="006322B2" w:rsidP="00445C9C">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2D45D1">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rsidP="002D45D1">
            <w:pPr>
              <w:autoSpaceDE w:val="0"/>
              <w:autoSpaceDN w:val="0"/>
              <w:adjustRightInd w:val="0"/>
              <w:jc w:val="center"/>
              <w:rPr>
                <w:sz w:val="22"/>
                <w:szCs w:val="22"/>
              </w:rPr>
            </w:pPr>
          </w:p>
          <w:p w:rsidR="00895DFD" w:rsidRDefault="00895DFD" w:rsidP="002D45D1">
            <w:pPr>
              <w:autoSpaceDE w:val="0"/>
              <w:autoSpaceDN w:val="0"/>
              <w:adjustRightInd w:val="0"/>
              <w:jc w:val="center"/>
              <w:rPr>
                <w:sz w:val="22"/>
                <w:szCs w:val="22"/>
              </w:rPr>
            </w:pPr>
            <w:r>
              <w:rPr>
                <w:sz w:val="22"/>
                <w:szCs w:val="22"/>
              </w:rPr>
              <w:t>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3.2.6.</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«Водным объектам - чистые берега и причалы»</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925BB9">
            <w:pPr>
              <w:autoSpaceDE w:val="0"/>
              <w:autoSpaceDN w:val="0"/>
              <w:adjustRightInd w:val="0"/>
              <w:rPr>
                <w:sz w:val="22"/>
                <w:szCs w:val="22"/>
              </w:rPr>
            </w:pPr>
            <w:r>
              <w:rPr>
                <w:sz w:val="22"/>
                <w:szCs w:val="22"/>
              </w:rPr>
              <w:t>Администрация</w:t>
            </w:r>
          </w:p>
          <w:p w:rsidR="00895DFD" w:rsidRDefault="00895DFD" w:rsidP="00925BB9">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rsidP="004E7C29">
            <w:pPr>
              <w:autoSpaceDE w:val="0"/>
              <w:autoSpaceDN w:val="0"/>
              <w:adjustRightInd w:val="0"/>
              <w:rPr>
                <w:sz w:val="22"/>
                <w:szCs w:val="22"/>
              </w:rPr>
            </w:pPr>
            <w:r>
              <w:rPr>
                <w:sz w:val="22"/>
                <w:szCs w:val="22"/>
              </w:rPr>
              <w:t xml:space="preserve">          </w:t>
            </w:r>
          </w:p>
          <w:p w:rsidR="00895DFD" w:rsidRDefault="006322B2" w:rsidP="00445C9C">
            <w:pPr>
              <w:autoSpaceDE w:val="0"/>
              <w:autoSpaceDN w:val="0"/>
              <w:adjustRightInd w:val="0"/>
              <w:rPr>
                <w:sz w:val="22"/>
                <w:szCs w:val="22"/>
              </w:rPr>
            </w:pPr>
            <w:r>
              <w:rPr>
                <w:sz w:val="22"/>
                <w:szCs w:val="22"/>
              </w:rPr>
              <w:t xml:space="preserve">          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925BB9">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rsidP="00925BB9">
            <w:pPr>
              <w:autoSpaceDE w:val="0"/>
              <w:autoSpaceDN w:val="0"/>
              <w:adjustRightInd w:val="0"/>
              <w:jc w:val="center"/>
              <w:rPr>
                <w:sz w:val="22"/>
                <w:szCs w:val="22"/>
              </w:rPr>
            </w:pPr>
          </w:p>
          <w:p w:rsidR="00895DFD" w:rsidRDefault="00895DFD" w:rsidP="00925BB9">
            <w:pPr>
              <w:autoSpaceDE w:val="0"/>
              <w:autoSpaceDN w:val="0"/>
              <w:adjustRightInd w:val="0"/>
              <w:jc w:val="center"/>
              <w:rPr>
                <w:sz w:val="22"/>
                <w:szCs w:val="22"/>
              </w:rPr>
            </w:pPr>
            <w:r>
              <w:rPr>
                <w:sz w:val="22"/>
                <w:szCs w:val="22"/>
              </w:rPr>
              <w:t>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3.2.7.</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Субботник на территории мест захоронения</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AC528B">
            <w:pPr>
              <w:autoSpaceDE w:val="0"/>
              <w:autoSpaceDN w:val="0"/>
              <w:adjustRightInd w:val="0"/>
              <w:rPr>
                <w:sz w:val="22"/>
                <w:szCs w:val="22"/>
              </w:rPr>
            </w:pPr>
            <w:r>
              <w:rPr>
                <w:sz w:val="22"/>
                <w:szCs w:val="22"/>
              </w:rPr>
              <w:t>Администрация</w:t>
            </w:r>
          </w:p>
          <w:p w:rsidR="00895DFD" w:rsidRDefault="00895DFD"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rsidP="00AC528B">
            <w:pPr>
              <w:autoSpaceDE w:val="0"/>
              <w:autoSpaceDN w:val="0"/>
              <w:adjustRightInd w:val="0"/>
              <w:rPr>
                <w:sz w:val="22"/>
                <w:szCs w:val="22"/>
              </w:rPr>
            </w:pPr>
            <w:r>
              <w:rPr>
                <w:sz w:val="22"/>
                <w:szCs w:val="22"/>
              </w:rPr>
              <w:t xml:space="preserve">          </w:t>
            </w:r>
          </w:p>
          <w:p w:rsidR="00895DFD" w:rsidRDefault="006322B2" w:rsidP="00445C9C">
            <w:pPr>
              <w:autoSpaceDE w:val="0"/>
              <w:autoSpaceDN w:val="0"/>
              <w:adjustRightInd w:val="0"/>
              <w:rPr>
                <w:sz w:val="22"/>
                <w:szCs w:val="22"/>
              </w:rPr>
            </w:pPr>
            <w:r>
              <w:rPr>
                <w:sz w:val="22"/>
                <w:szCs w:val="22"/>
              </w:rPr>
              <w:t xml:space="preserve">          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AC528B">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rsidP="00AC528B">
            <w:pPr>
              <w:autoSpaceDE w:val="0"/>
              <w:autoSpaceDN w:val="0"/>
              <w:adjustRightInd w:val="0"/>
              <w:jc w:val="center"/>
              <w:rPr>
                <w:sz w:val="22"/>
                <w:szCs w:val="22"/>
              </w:rPr>
            </w:pPr>
          </w:p>
          <w:p w:rsidR="00895DFD" w:rsidRDefault="00895DFD" w:rsidP="00AC528B">
            <w:pPr>
              <w:autoSpaceDE w:val="0"/>
              <w:autoSpaceDN w:val="0"/>
              <w:adjustRightInd w:val="0"/>
              <w:jc w:val="center"/>
              <w:rPr>
                <w:sz w:val="22"/>
                <w:szCs w:val="22"/>
              </w:rPr>
            </w:pPr>
            <w:r>
              <w:rPr>
                <w:sz w:val="22"/>
                <w:szCs w:val="22"/>
              </w:rPr>
              <w:t>0,00</w:t>
            </w:r>
          </w:p>
        </w:tc>
      </w:tr>
      <w:tr w:rsidR="00895DFD"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3.2.8.</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Борьба с борщевиком Сосновского</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AC528B">
            <w:pPr>
              <w:autoSpaceDE w:val="0"/>
              <w:autoSpaceDN w:val="0"/>
              <w:adjustRightInd w:val="0"/>
              <w:rPr>
                <w:sz w:val="22"/>
                <w:szCs w:val="22"/>
              </w:rPr>
            </w:pPr>
            <w:r>
              <w:rPr>
                <w:sz w:val="22"/>
                <w:szCs w:val="22"/>
              </w:rPr>
              <w:t>Администрация</w:t>
            </w:r>
          </w:p>
          <w:p w:rsidR="00895DFD" w:rsidRDefault="00895DFD"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895DFD" w:rsidRDefault="00895DFD" w:rsidP="00AC528B">
            <w:pPr>
              <w:autoSpaceDE w:val="0"/>
              <w:autoSpaceDN w:val="0"/>
              <w:adjustRightInd w:val="0"/>
              <w:rPr>
                <w:sz w:val="22"/>
                <w:szCs w:val="22"/>
              </w:rPr>
            </w:pPr>
            <w:r>
              <w:rPr>
                <w:sz w:val="22"/>
                <w:szCs w:val="22"/>
              </w:rPr>
              <w:t xml:space="preserve">          </w:t>
            </w:r>
          </w:p>
          <w:p w:rsidR="00895DFD" w:rsidRDefault="006322B2" w:rsidP="00445C9C">
            <w:pPr>
              <w:autoSpaceDE w:val="0"/>
              <w:autoSpaceDN w:val="0"/>
              <w:adjustRightInd w:val="0"/>
              <w:rPr>
                <w:sz w:val="22"/>
                <w:szCs w:val="22"/>
              </w:rPr>
            </w:pPr>
            <w:r>
              <w:rPr>
                <w:sz w:val="22"/>
                <w:szCs w:val="22"/>
              </w:rPr>
              <w:t xml:space="preserve">          202</w:t>
            </w:r>
            <w:r w:rsidR="00445C9C">
              <w:rPr>
                <w:sz w:val="22"/>
                <w:szCs w:val="22"/>
              </w:rPr>
              <w:t>5</w:t>
            </w:r>
            <w:r w:rsidR="00895DFD">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895DFD" w:rsidRDefault="00895DFD" w:rsidP="00AC528B">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895DFD" w:rsidRDefault="00895DFD" w:rsidP="00AC528B">
            <w:pPr>
              <w:autoSpaceDE w:val="0"/>
              <w:autoSpaceDN w:val="0"/>
              <w:adjustRightInd w:val="0"/>
              <w:jc w:val="center"/>
              <w:rPr>
                <w:sz w:val="22"/>
                <w:szCs w:val="22"/>
              </w:rPr>
            </w:pPr>
          </w:p>
          <w:p w:rsidR="00895DFD" w:rsidRDefault="00895DFD" w:rsidP="00AC528B">
            <w:pPr>
              <w:autoSpaceDE w:val="0"/>
              <w:autoSpaceDN w:val="0"/>
              <w:adjustRightInd w:val="0"/>
              <w:jc w:val="center"/>
              <w:rPr>
                <w:sz w:val="22"/>
                <w:szCs w:val="22"/>
              </w:rPr>
            </w:pPr>
            <w:r>
              <w:rPr>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6103AC" w:rsidRPr="00E70DEF" w:rsidRDefault="006103AC" w:rsidP="009A1A26">
            <w:pPr>
              <w:autoSpaceDE w:val="0"/>
              <w:autoSpaceDN w:val="0"/>
              <w:adjustRightInd w:val="0"/>
              <w:rPr>
                <w:b/>
                <w:sz w:val="22"/>
                <w:szCs w:val="22"/>
              </w:rPr>
            </w:pPr>
            <w:r w:rsidRPr="00E70DEF">
              <w:rPr>
                <w:b/>
                <w:sz w:val="22"/>
                <w:szCs w:val="22"/>
              </w:rPr>
              <w:t>3.3.</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rsidP="006103AC">
            <w:pPr>
              <w:autoSpaceDE w:val="0"/>
              <w:autoSpaceDN w:val="0"/>
              <w:adjustRightInd w:val="0"/>
              <w:rPr>
                <w:b/>
                <w:sz w:val="22"/>
                <w:szCs w:val="22"/>
              </w:rPr>
            </w:pPr>
            <w:r>
              <w:rPr>
                <w:b/>
                <w:sz w:val="22"/>
                <w:szCs w:val="22"/>
              </w:rPr>
              <w:t>Прочие мероприятия по организации благоустройства в населенных пунктах муниципального образования «Сафроновское»</w:t>
            </w:r>
            <w:r w:rsidRPr="0085176E">
              <w:rPr>
                <w:b/>
                <w:sz w:val="22"/>
                <w:szCs w:val="22"/>
              </w:rPr>
              <w:t>,</w:t>
            </w:r>
          </w:p>
          <w:p w:rsidR="006103AC" w:rsidRDefault="006103AC" w:rsidP="006103AC">
            <w:pPr>
              <w:autoSpaceDE w:val="0"/>
              <w:autoSpaceDN w:val="0"/>
              <w:adjustRightInd w:val="0"/>
              <w:rPr>
                <w:sz w:val="22"/>
                <w:szCs w:val="22"/>
              </w:rPr>
            </w:pPr>
            <w:r w:rsidRPr="0085176E">
              <w:rPr>
                <w:b/>
                <w:sz w:val="22"/>
                <w:szCs w:val="22"/>
              </w:rPr>
              <w:t xml:space="preserve"> в т.ч.</w:t>
            </w:r>
            <w:r>
              <w:rPr>
                <w:b/>
                <w:sz w:val="22"/>
                <w:szCs w:val="22"/>
              </w:rPr>
              <w:t>:</w:t>
            </w:r>
          </w:p>
        </w:tc>
        <w:tc>
          <w:tcPr>
            <w:tcW w:w="2760" w:type="dxa"/>
            <w:tcBorders>
              <w:top w:val="single" w:sz="6" w:space="0" w:color="auto"/>
              <w:left w:val="single" w:sz="4" w:space="0" w:color="auto"/>
              <w:bottom w:val="single" w:sz="6" w:space="0" w:color="auto"/>
              <w:right w:val="single" w:sz="4" w:space="0" w:color="auto"/>
            </w:tcBorders>
          </w:tcPr>
          <w:p w:rsidR="006103AC" w:rsidRDefault="006103AC" w:rsidP="00AC528B">
            <w:pPr>
              <w:autoSpaceDE w:val="0"/>
              <w:autoSpaceDN w:val="0"/>
              <w:adjustRightInd w:val="0"/>
              <w:rPr>
                <w:b/>
                <w:sz w:val="22"/>
                <w:szCs w:val="22"/>
              </w:rPr>
            </w:pPr>
          </w:p>
          <w:p w:rsidR="006103AC" w:rsidRPr="006103AC" w:rsidRDefault="006103AC" w:rsidP="00AC528B">
            <w:pPr>
              <w:autoSpaceDE w:val="0"/>
              <w:autoSpaceDN w:val="0"/>
              <w:adjustRightInd w:val="0"/>
              <w:rPr>
                <w:b/>
                <w:sz w:val="22"/>
                <w:szCs w:val="22"/>
              </w:rPr>
            </w:pPr>
            <w:r w:rsidRPr="006103AC">
              <w:rPr>
                <w:b/>
                <w:sz w:val="22"/>
                <w:szCs w:val="22"/>
              </w:rPr>
              <w:t>Администрация</w:t>
            </w:r>
          </w:p>
          <w:p w:rsidR="006103AC" w:rsidRPr="006103AC" w:rsidRDefault="006103AC" w:rsidP="00AC528B">
            <w:pPr>
              <w:autoSpaceDE w:val="0"/>
              <w:autoSpaceDN w:val="0"/>
              <w:adjustRightInd w:val="0"/>
              <w:rPr>
                <w:b/>
                <w:sz w:val="22"/>
                <w:szCs w:val="22"/>
              </w:rPr>
            </w:pPr>
            <w:r w:rsidRPr="006103AC">
              <w:rPr>
                <w:b/>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tcPr>
          <w:p w:rsidR="006103AC" w:rsidRPr="006103AC" w:rsidRDefault="006103AC" w:rsidP="00AC528B">
            <w:pPr>
              <w:autoSpaceDE w:val="0"/>
              <w:autoSpaceDN w:val="0"/>
              <w:adjustRightInd w:val="0"/>
              <w:rPr>
                <w:b/>
                <w:sz w:val="22"/>
                <w:szCs w:val="22"/>
              </w:rPr>
            </w:pPr>
            <w:r w:rsidRPr="006103AC">
              <w:rPr>
                <w:b/>
                <w:sz w:val="22"/>
                <w:szCs w:val="22"/>
              </w:rPr>
              <w:t xml:space="preserve">          </w:t>
            </w:r>
          </w:p>
          <w:p w:rsidR="006103AC" w:rsidRPr="006103AC" w:rsidRDefault="006322B2" w:rsidP="00445C9C">
            <w:pPr>
              <w:autoSpaceDE w:val="0"/>
              <w:autoSpaceDN w:val="0"/>
              <w:adjustRightInd w:val="0"/>
              <w:rPr>
                <w:b/>
                <w:sz w:val="22"/>
                <w:szCs w:val="22"/>
              </w:rPr>
            </w:pPr>
            <w:r>
              <w:rPr>
                <w:b/>
                <w:sz w:val="22"/>
                <w:szCs w:val="22"/>
              </w:rPr>
              <w:t xml:space="preserve">          202</w:t>
            </w:r>
            <w:r w:rsidR="00445C9C">
              <w:rPr>
                <w:b/>
                <w:sz w:val="22"/>
                <w:szCs w:val="22"/>
              </w:rPr>
              <w:t>5</w:t>
            </w:r>
            <w:r w:rsidR="006103AC" w:rsidRPr="006103AC">
              <w:rPr>
                <w:b/>
                <w:sz w:val="22"/>
                <w:szCs w:val="22"/>
              </w:rPr>
              <w:t xml:space="preserve"> год</w:t>
            </w:r>
          </w:p>
        </w:tc>
        <w:tc>
          <w:tcPr>
            <w:tcW w:w="1965" w:type="dxa"/>
            <w:tcBorders>
              <w:top w:val="single" w:sz="6" w:space="0" w:color="auto"/>
              <w:left w:val="single" w:sz="4" w:space="0" w:color="auto"/>
              <w:bottom w:val="single" w:sz="6" w:space="0" w:color="auto"/>
              <w:right w:val="single" w:sz="4" w:space="0" w:color="auto"/>
            </w:tcBorders>
          </w:tcPr>
          <w:p w:rsidR="006103AC" w:rsidRDefault="006103AC" w:rsidP="00AC528B">
            <w:pPr>
              <w:autoSpaceDE w:val="0"/>
              <w:autoSpaceDN w:val="0"/>
              <w:adjustRightInd w:val="0"/>
              <w:jc w:val="center"/>
              <w:rPr>
                <w:b/>
                <w:sz w:val="22"/>
                <w:szCs w:val="22"/>
              </w:rPr>
            </w:pPr>
          </w:p>
          <w:p w:rsidR="006103AC" w:rsidRPr="006103AC" w:rsidRDefault="006103AC" w:rsidP="00AC528B">
            <w:pPr>
              <w:autoSpaceDE w:val="0"/>
              <w:autoSpaceDN w:val="0"/>
              <w:adjustRightInd w:val="0"/>
              <w:jc w:val="center"/>
              <w:rPr>
                <w:b/>
                <w:sz w:val="22"/>
                <w:szCs w:val="22"/>
              </w:rPr>
            </w:pPr>
            <w:r w:rsidRPr="006103AC">
              <w:rPr>
                <w:b/>
                <w:sz w:val="22"/>
                <w:szCs w:val="22"/>
              </w:rPr>
              <w:t>бюджет МО «Сафроновское»</w:t>
            </w:r>
          </w:p>
        </w:tc>
        <w:tc>
          <w:tcPr>
            <w:tcW w:w="2039" w:type="dxa"/>
            <w:gridSpan w:val="2"/>
            <w:tcBorders>
              <w:top w:val="single" w:sz="6" w:space="0" w:color="auto"/>
              <w:left w:val="single" w:sz="4" w:space="0" w:color="auto"/>
              <w:bottom w:val="single" w:sz="6" w:space="0" w:color="auto"/>
              <w:right w:val="single" w:sz="6" w:space="0" w:color="auto"/>
            </w:tcBorders>
          </w:tcPr>
          <w:p w:rsidR="006103AC" w:rsidRPr="006103AC" w:rsidRDefault="006103AC" w:rsidP="00AC528B">
            <w:pPr>
              <w:autoSpaceDE w:val="0"/>
              <w:autoSpaceDN w:val="0"/>
              <w:adjustRightInd w:val="0"/>
              <w:jc w:val="center"/>
              <w:rPr>
                <w:b/>
                <w:sz w:val="22"/>
                <w:szCs w:val="22"/>
              </w:rPr>
            </w:pPr>
          </w:p>
          <w:p w:rsidR="006103AC" w:rsidRPr="006103AC" w:rsidRDefault="006103AC" w:rsidP="00AC528B">
            <w:pPr>
              <w:autoSpaceDE w:val="0"/>
              <w:autoSpaceDN w:val="0"/>
              <w:adjustRightInd w:val="0"/>
              <w:jc w:val="center"/>
              <w:rPr>
                <w:b/>
                <w:sz w:val="22"/>
                <w:szCs w:val="22"/>
              </w:rPr>
            </w:pPr>
            <w:r w:rsidRPr="006103AC">
              <w:rPr>
                <w:b/>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3.3.1.</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рейдовые осмотры территории МО «Сафроновское»  по выявлению нарушений «Правил благоустройства территории  МО «Сафроновское»</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Администрация</w:t>
            </w:r>
          </w:p>
          <w:p w:rsidR="006103AC" w:rsidRDefault="006103AC">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jc w:val="center"/>
              <w:rPr>
                <w:sz w:val="22"/>
                <w:szCs w:val="22"/>
              </w:rPr>
            </w:pPr>
          </w:p>
          <w:p w:rsidR="006103AC" w:rsidRDefault="006322B2" w:rsidP="00445C9C">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6103AC" w:rsidRDefault="006103AC">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6103AC" w:rsidRDefault="006103AC">
            <w:pPr>
              <w:autoSpaceDE w:val="0"/>
              <w:autoSpaceDN w:val="0"/>
              <w:adjustRightInd w:val="0"/>
              <w:jc w:val="center"/>
              <w:rPr>
                <w:sz w:val="22"/>
                <w:szCs w:val="22"/>
              </w:rPr>
            </w:pPr>
          </w:p>
          <w:p w:rsidR="006103AC" w:rsidRDefault="006103AC">
            <w:pPr>
              <w:autoSpaceDE w:val="0"/>
              <w:autoSpaceDN w:val="0"/>
              <w:adjustRightInd w:val="0"/>
              <w:jc w:val="center"/>
              <w:rPr>
                <w:sz w:val="22"/>
                <w:szCs w:val="22"/>
              </w:rPr>
            </w:pPr>
            <w:r>
              <w:rPr>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3.3.2.</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85176E">
              <w:rPr>
                <w:sz w:val="22"/>
                <w:szCs w:val="22"/>
              </w:rPr>
              <w:t>ероприятия по розыску владельцев животных находящихся без владельцев на территории населенных пунктов МО «Сафроновское»</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jc w:val="center"/>
              <w:rPr>
                <w:sz w:val="22"/>
                <w:szCs w:val="22"/>
              </w:rPr>
            </w:pPr>
          </w:p>
          <w:p w:rsidR="006103AC" w:rsidRDefault="006322B2" w:rsidP="00445C9C">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6103AC" w:rsidRDefault="006103AC" w:rsidP="00AC528B">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r>
              <w:rPr>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lastRenderedPageBreak/>
              <w:t>3.3.3.</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85176E">
              <w:rPr>
                <w:sz w:val="22"/>
                <w:szCs w:val="22"/>
              </w:rPr>
              <w:t>ероприятия  по предотвращению бесконтрольного нахождения животных без владельцев на территории населенных пунктов МО «Сафроновское» (осуществление рейдов совместно с ветеринарными службами, профилактические беседы с населением, распространение памяток)</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p>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p>
          <w:p w:rsidR="006103AC" w:rsidRDefault="006322B2" w:rsidP="00445C9C">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r>
              <w:rPr>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3.3.4.</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72402C">
              <w:rPr>
                <w:sz w:val="22"/>
                <w:szCs w:val="22"/>
              </w:rPr>
              <w:t>ероприятия по выявлению конструктивных нарушений детских игровых  и спортивных площадок, ремонт по мере необходимости</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jc w:val="center"/>
              <w:rPr>
                <w:sz w:val="22"/>
                <w:szCs w:val="22"/>
              </w:rPr>
            </w:pPr>
          </w:p>
          <w:p w:rsidR="006103AC" w:rsidRDefault="006322B2" w:rsidP="00445C9C">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6103AC" w:rsidRDefault="006103AC" w:rsidP="00AC528B">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r>
              <w:rPr>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3.3.5.</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п</w:t>
            </w:r>
            <w:r w:rsidRPr="0072402C">
              <w:rPr>
                <w:sz w:val="22"/>
                <w:szCs w:val="22"/>
              </w:rPr>
              <w:t>рофилактические  и предупреждающие мероприятия</w:t>
            </w:r>
            <w:r>
              <w:rPr>
                <w:sz w:val="22"/>
                <w:szCs w:val="22"/>
              </w:rPr>
              <w:t>,</w:t>
            </w:r>
            <w:r w:rsidRPr="0072402C">
              <w:rPr>
                <w:sz w:val="22"/>
                <w:szCs w:val="22"/>
              </w:rPr>
              <w:t xml:space="preserve">  направленные на  недопущение  неконтролируемого схода снега, льда с крыш домов, зданий, сооружений.</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jc w:val="center"/>
              <w:rPr>
                <w:sz w:val="22"/>
                <w:szCs w:val="22"/>
              </w:rPr>
            </w:pPr>
          </w:p>
          <w:p w:rsidR="006103AC" w:rsidRDefault="006322B2" w:rsidP="00445C9C">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6103AC" w:rsidRDefault="006103AC" w:rsidP="00AC528B">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r>
              <w:rPr>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3.3.6.</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72402C">
              <w:rPr>
                <w:sz w:val="22"/>
                <w:szCs w:val="22"/>
              </w:rPr>
              <w:t>ероприятия по выявлению визуального мусора в населенных пунктах муниципального образования «Сафроновское»</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jc w:val="center"/>
              <w:rPr>
                <w:sz w:val="22"/>
                <w:szCs w:val="22"/>
              </w:rPr>
            </w:pPr>
          </w:p>
          <w:p w:rsidR="006103AC" w:rsidRDefault="006322B2" w:rsidP="00445C9C">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1971" w:type="dxa"/>
            <w:gridSpan w:val="2"/>
            <w:tcBorders>
              <w:top w:val="single" w:sz="6" w:space="0" w:color="auto"/>
              <w:left w:val="single" w:sz="4" w:space="0" w:color="auto"/>
              <w:bottom w:val="single" w:sz="6" w:space="0" w:color="auto"/>
              <w:right w:val="single" w:sz="6" w:space="0" w:color="auto"/>
            </w:tcBorders>
          </w:tcPr>
          <w:p w:rsidR="006103AC" w:rsidRDefault="006103AC" w:rsidP="00AC528B">
            <w:pPr>
              <w:autoSpaceDE w:val="0"/>
              <w:autoSpaceDN w:val="0"/>
              <w:adjustRightInd w:val="0"/>
              <w:jc w:val="center"/>
              <w:rPr>
                <w:sz w:val="22"/>
                <w:szCs w:val="22"/>
              </w:rPr>
            </w:pPr>
            <w:r>
              <w:rPr>
                <w:sz w:val="22"/>
                <w:szCs w:val="22"/>
              </w:rPr>
              <w:t>бюджет МО «Сафроновское»</w:t>
            </w:r>
          </w:p>
        </w:tc>
        <w:tc>
          <w:tcPr>
            <w:tcW w:w="2033" w:type="dxa"/>
            <w:tcBorders>
              <w:top w:val="single" w:sz="6" w:space="0" w:color="auto"/>
              <w:left w:val="single" w:sz="6" w:space="0" w:color="auto"/>
              <w:bottom w:val="single" w:sz="6" w:space="0" w:color="auto"/>
              <w:right w:val="single" w:sz="6" w:space="0" w:color="auto"/>
            </w:tcBorders>
            <w:hideMark/>
          </w:tcPr>
          <w:p w:rsidR="006103AC" w:rsidRDefault="006103AC" w:rsidP="00AC528B">
            <w:pPr>
              <w:autoSpaceDE w:val="0"/>
              <w:autoSpaceDN w:val="0"/>
              <w:adjustRightInd w:val="0"/>
              <w:jc w:val="center"/>
              <w:rPr>
                <w:sz w:val="22"/>
                <w:szCs w:val="22"/>
              </w:rPr>
            </w:pPr>
          </w:p>
          <w:p w:rsidR="006103AC" w:rsidRDefault="006103AC" w:rsidP="00AC528B">
            <w:pPr>
              <w:autoSpaceDE w:val="0"/>
              <w:autoSpaceDN w:val="0"/>
              <w:adjustRightInd w:val="0"/>
              <w:jc w:val="center"/>
              <w:rPr>
                <w:sz w:val="22"/>
                <w:szCs w:val="22"/>
              </w:rPr>
            </w:pPr>
            <w:r>
              <w:rPr>
                <w:sz w:val="22"/>
                <w:szCs w:val="22"/>
              </w:rPr>
              <w:t>0,00</w:t>
            </w:r>
          </w:p>
        </w:tc>
      </w:tr>
      <w:tr w:rsidR="006103AC" w:rsidTr="006103AC">
        <w:trPr>
          <w:cantSplit/>
          <w:trHeight w:val="323"/>
          <w:jc w:val="center"/>
        </w:trPr>
        <w:tc>
          <w:tcPr>
            <w:tcW w:w="1116" w:type="dxa"/>
            <w:tcBorders>
              <w:top w:val="single" w:sz="6" w:space="0" w:color="auto"/>
              <w:left w:val="single" w:sz="6" w:space="0" w:color="auto"/>
              <w:bottom w:val="single" w:sz="6" w:space="0" w:color="auto"/>
              <w:right w:val="single" w:sz="4" w:space="0" w:color="auto"/>
            </w:tcBorders>
          </w:tcPr>
          <w:p w:rsidR="006103AC" w:rsidRDefault="006103AC">
            <w:pPr>
              <w:autoSpaceDE w:val="0"/>
              <w:autoSpaceDN w:val="0"/>
              <w:adjustRightInd w:val="0"/>
              <w:jc w:val="right"/>
              <w:rPr>
                <w:b/>
                <w:sz w:val="22"/>
                <w:szCs w:val="22"/>
              </w:rPr>
            </w:pPr>
          </w:p>
        </w:tc>
        <w:tc>
          <w:tcPr>
            <w:tcW w:w="5131" w:type="dxa"/>
            <w:tcBorders>
              <w:top w:val="single" w:sz="6" w:space="0" w:color="auto"/>
              <w:left w:val="single" w:sz="4" w:space="0" w:color="auto"/>
              <w:bottom w:val="single" w:sz="6" w:space="0" w:color="auto"/>
              <w:right w:val="single" w:sz="4" w:space="0" w:color="auto"/>
            </w:tcBorders>
          </w:tcPr>
          <w:p w:rsidR="006103AC" w:rsidRDefault="006103AC">
            <w:pPr>
              <w:autoSpaceDE w:val="0"/>
              <w:autoSpaceDN w:val="0"/>
              <w:adjustRightInd w:val="0"/>
              <w:rPr>
                <w:b/>
                <w:sz w:val="22"/>
                <w:szCs w:val="22"/>
              </w:rPr>
            </w:pPr>
            <w:r>
              <w:rPr>
                <w:b/>
                <w:sz w:val="22"/>
                <w:szCs w:val="22"/>
              </w:rPr>
              <w:t>ВСЕГО</w:t>
            </w:r>
          </w:p>
        </w:tc>
        <w:tc>
          <w:tcPr>
            <w:tcW w:w="2760" w:type="dxa"/>
            <w:tcBorders>
              <w:top w:val="single" w:sz="6" w:space="0" w:color="auto"/>
              <w:left w:val="single" w:sz="4" w:space="0" w:color="auto"/>
              <w:bottom w:val="single" w:sz="6" w:space="0" w:color="auto"/>
              <w:right w:val="single" w:sz="4" w:space="0" w:color="auto"/>
            </w:tcBorders>
          </w:tcPr>
          <w:p w:rsidR="006103AC" w:rsidRDefault="006103AC">
            <w:pPr>
              <w:autoSpaceDE w:val="0"/>
              <w:autoSpaceDN w:val="0"/>
              <w:adjustRightInd w:val="0"/>
              <w:jc w:val="right"/>
              <w:rPr>
                <w:b/>
                <w:sz w:val="22"/>
                <w:szCs w:val="22"/>
              </w:rPr>
            </w:pPr>
          </w:p>
        </w:tc>
        <w:tc>
          <w:tcPr>
            <w:tcW w:w="2073" w:type="dxa"/>
            <w:tcBorders>
              <w:top w:val="single" w:sz="6" w:space="0" w:color="auto"/>
              <w:left w:val="single" w:sz="4" w:space="0" w:color="auto"/>
              <w:bottom w:val="single" w:sz="6" w:space="0" w:color="auto"/>
              <w:right w:val="single" w:sz="4" w:space="0" w:color="auto"/>
            </w:tcBorders>
          </w:tcPr>
          <w:p w:rsidR="006103AC" w:rsidRDefault="006103AC">
            <w:pPr>
              <w:autoSpaceDE w:val="0"/>
              <w:autoSpaceDN w:val="0"/>
              <w:adjustRightInd w:val="0"/>
              <w:jc w:val="right"/>
              <w:rPr>
                <w:b/>
                <w:sz w:val="22"/>
                <w:szCs w:val="22"/>
              </w:rPr>
            </w:pPr>
          </w:p>
        </w:tc>
        <w:tc>
          <w:tcPr>
            <w:tcW w:w="1971" w:type="dxa"/>
            <w:gridSpan w:val="2"/>
            <w:tcBorders>
              <w:top w:val="single" w:sz="6" w:space="0" w:color="auto"/>
              <w:left w:val="single" w:sz="4" w:space="0" w:color="auto"/>
              <w:bottom w:val="single" w:sz="6" w:space="0" w:color="auto"/>
              <w:right w:val="single" w:sz="6" w:space="0" w:color="auto"/>
            </w:tcBorders>
          </w:tcPr>
          <w:p w:rsidR="006103AC" w:rsidRDefault="006103AC">
            <w:pPr>
              <w:autoSpaceDE w:val="0"/>
              <w:autoSpaceDN w:val="0"/>
              <w:adjustRightInd w:val="0"/>
              <w:jc w:val="right"/>
              <w:rPr>
                <w:b/>
                <w:sz w:val="22"/>
                <w:szCs w:val="22"/>
              </w:rPr>
            </w:pPr>
          </w:p>
        </w:tc>
        <w:tc>
          <w:tcPr>
            <w:tcW w:w="2033" w:type="dxa"/>
            <w:tcBorders>
              <w:top w:val="single" w:sz="6" w:space="0" w:color="auto"/>
              <w:left w:val="single" w:sz="6" w:space="0" w:color="auto"/>
              <w:bottom w:val="single" w:sz="6" w:space="0" w:color="auto"/>
              <w:right w:val="single" w:sz="6" w:space="0" w:color="auto"/>
            </w:tcBorders>
          </w:tcPr>
          <w:p w:rsidR="006103AC" w:rsidRDefault="00A63C18" w:rsidP="00A63C18">
            <w:pPr>
              <w:autoSpaceDE w:val="0"/>
              <w:autoSpaceDN w:val="0"/>
              <w:adjustRightInd w:val="0"/>
              <w:jc w:val="center"/>
              <w:rPr>
                <w:b/>
                <w:sz w:val="22"/>
                <w:szCs w:val="22"/>
              </w:rPr>
            </w:pPr>
            <w:r>
              <w:rPr>
                <w:b/>
                <w:sz w:val="22"/>
                <w:szCs w:val="22"/>
              </w:rPr>
              <w:t>901,8</w:t>
            </w:r>
          </w:p>
        </w:tc>
      </w:tr>
    </w:tbl>
    <w:p w:rsidR="00072D30" w:rsidRDefault="00072D30" w:rsidP="00072D30">
      <w:pPr>
        <w:rPr>
          <w:sz w:val="22"/>
          <w:szCs w:val="22"/>
        </w:rPr>
        <w:sectPr w:rsidR="00072D30" w:rsidSect="00B50D32">
          <w:pgSz w:w="16838" w:h="11906" w:orient="landscape"/>
          <w:pgMar w:top="284" w:right="536" w:bottom="568" w:left="1134" w:header="709" w:footer="709" w:gutter="0"/>
          <w:cols w:space="720"/>
        </w:sectPr>
      </w:pPr>
    </w:p>
    <w:tbl>
      <w:tblPr>
        <w:tblW w:w="0" w:type="auto"/>
        <w:tblLook w:val="04A0"/>
      </w:tblPr>
      <w:tblGrid>
        <w:gridCol w:w="5014"/>
        <w:gridCol w:w="5014"/>
      </w:tblGrid>
      <w:tr w:rsidR="00072D30" w:rsidTr="00742467">
        <w:trPr>
          <w:trHeight w:val="1207"/>
        </w:trPr>
        <w:tc>
          <w:tcPr>
            <w:tcW w:w="5014" w:type="dxa"/>
          </w:tcPr>
          <w:p w:rsidR="00072D30" w:rsidRDefault="00072D30">
            <w:pPr>
              <w:pStyle w:val="ConsPlusTitle"/>
              <w:widowControl/>
              <w:jc w:val="center"/>
              <w:rPr>
                <w:rFonts w:ascii="Times New Roman" w:hAnsi="Times New Roman" w:cs="Times New Roman"/>
                <w:sz w:val="24"/>
                <w:szCs w:val="24"/>
              </w:rPr>
            </w:pPr>
          </w:p>
        </w:tc>
        <w:tc>
          <w:tcPr>
            <w:tcW w:w="5014" w:type="dxa"/>
          </w:tcPr>
          <w:p w:rsidR="00072D30" w:rsidRDefault="007935AA" w:rsidP="005E6D3A">
            <w:pPr>
              <w:autoSpaceDE w:val="0"/>
              <w:autoSpaceDN w:val="0"/>
              <w:adjustRightInd w:val="0"/>
              <w:ind w:firstLine="1649"/>
              <w:outlineLvl w:val="1"/>
            </w:pPr>
            <w:r>
              <w:t xml:space="preserve">Приложение </w:t>
            </w:r>
            <w:r w:rsidR="00072D30">
              <w:t xml:space="preserve"> 3</w:t>
            </w:r>
          </w:p>
          <w:p w:rsidR="00072D30" w:rsidRDefault="00072D30" w:rsidP="005E6D3A">
            <w:pPr>
              <w:autoSpaceDE w:val="0"/>
              <w:autoSpaceDN w:val="0"/>
              <w:adjustRightInd w:val="0"/>
              <w:ind w:firstLine="1649"/>
            </w:pPr>
            <w:r>
              <w:t>к муниципальной  программе</w:t>
            </w:r>
          </w:p>
          <w:p w:rsidR="00072D30" w:rsidRDefault="00072D30" w:rsidP="005E6D3A">
            <w:pPr>
              <w:ind w:firstLine="1649"/>
            </w:pPr>
            <w:r>
              <w:rPr>
                <w:bCs/>
                <w:color w:val="000000"/>
              </w:rPr>
              <w:t>«</w:t>
            </w:r>
            <w:r>
              <w:t xml:space="preserve">Благоустройство территории </w:t>
            </w:r>
          </w:p>
          <w:p w:rsidR="00072D30" w:rsidRDefault="00072D30" w:rsidP="005E6D3A">
            <w:pPr>
              <w:ind w:firstLine="1649"/>
            </w:pPr>
            <w:r>
              <w:t xml:space="preserve">муниципального образования </w:t>
            </w:r>
          </w:p>
          <w:p w:rsidR="00072D30" w:rsidRPr="00742467" w:rsidRDefault="0046766C" w:rsidP="005E6D3A">
            <w:pPr>
              <w:ind w:firstLine="1649"/>
              <w:rPr>
                <w:bCs/>
                <w:color w:val="000000"/>
              </w:rPr>
            </w:pPr>
            <w:r>
              <w:t>Сафроновское» на 202</w:t>
            </w:r>
            <w:r w:rsidR="00445C9C">
              <w:t>5</w:t>
            </w:r>
            <w:r w:rsidR="00072D30">
              <w:t xml:space="preserve"> год»</w:t>
            </w:r>
          </w:p>
        </w:tc>
      </w:tr>
    </w:tbl>
    <w:p w:rsidR="00072D30" w:rsidRDefault="00072D30" w:rsidP="001A327C">
      <w:pPr>
        <w:pStyle w:val="ConsPlusNormal"/>
        <w:widowControl/>
        <w:ind w:firstLine="0"/>
        <w:rPr>
          <w:rFonts w:ascii="Times New Roman" w:hAnsi="Times New Roman" w:cs="Times New Roman"/>
          <w:sz w:val="24"/>
          <w:szCs w:val="24"/>
        </w:rPr>
      </w:pPr>
    </w:p>
    <w:p w:rsidR="00072D30" w:rsidRDefault="00072D30" w:rsidP="00072D3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МЕТОДИКА ОЦЕНКИ ЭФФЕКТИВНОСТИ</w:t>
      </w:r>
    </w:p>
    <w:p w:rsidR="00072D30" w:rsidRDefault="00072D30" w:rsidP="00072D3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РЕАЛИЗАЦИИ МУНИЦИПАЛЬНОЙ  ПРОГРАММЫ</w:t>
      </w:r>
    </w:p>
    <w:p w:rsidR="00072D30" w:rsidRDefault="00072D30" w:rsidP="00072D30">
      <w:pPr>
        <w:autoSpaceDE w:val="0"/>
        <w:autoSpaceDN w:val="0"/>
        <w:adjustRightInd w:val="0"/>
        <w:jc w:val="center"/>
        <w:rPr>
          <w:b/>
        </w:rPr>
      </w:pPr>
      <w:r>
        <w:rPr>
          <w:b/>
          <w:bCs/>
        </w:rPr>
        <w:t>«</w:t>
      </w:r>
      <w:r>
        <w:rPr>
          <w:b/>
        </w:rPr>
        <w:t>БЛАГОУСТРОЙСТВО ТЕРРИТОРИИ  МУНИЦИПАЛЬНОГО                      ОБ</w:t>
      </w:r>
      <w:r w:rsidR="007935AA">
        <w:rPr>
          <w:b/>
        </w:rPr>
        <w:t>РАЗОВАНИЯ САФРОНОВСКО</w:t>
      </w:r>
      <w:r w:rsidR="006322B2">
        <w:rPr>
          <w:b/>
        </w:rPr>
        <w:t>Е» НА  202</w:t>
      </w:r>
      <w:r w:rsidR="00445C9C">
        <w:rPr>
          <w:b/>
        </w:rPr>
        <w:t>5</w:t>
      </w:r>
      <w:r>
        <w:rPr>
          <w:b/>
        </w:rPr>
        <w:t xml:space="preserve"> ГОД»</w:t>
      </w:r>
    </w:p>
    <w:p w:rsidR="00072D30" w:rsidRDefault="00072D30" w:rsidP="00072D30">
      <w:pPr>
        <w:pStyle w:val="ConsPlusNormal"/>
        <w:widowControl/>
        <w:ind w:firstLine="540"/>
        <w:jc w:val="both"/>
        <w:rPr>
          <w:rFonts w:ascii="Times New Roman" w:hAnsi="Times New Roman" w:cs="Times New Roman"/>
          <w:sz w:val="24"/>
          <w:szCs w:val="24"/>
        </w:rPr>
      </w:pPr>
    </w:p>
    <w:p w:rsidR="00072D30" w:rsidRDefault="00072D30" w:rsidP="00072D30">
      <w:pPr>
        <w:widowControl w:val="0"/>
        <w:autoSpaceDE w:val="0"/>
        <w:autoSpaceDN w:val="0"/>
        <w:adjustRightInd w:val="0"/>
        <w:ind w:firstLine="540"/>
        <w:jc w:val="both"/>
      </w:pPr>
      <w:r>
        <w:t>Оценка эффективности реализации муниципальной программы проводится по двум направлениям:</w:t>
      </w:r>
    </w:p>
    <w:p w:rsidR="00072D30" w:rsidRDefault="00072D30" w:rsidP="00072D30">
      <w:pPr>
        <w:widowControl w:val="0"/>
        <w:autoSpaceDE w:val="0"/>
        <w:autoSpaceDN w:val="0"/>
        <w:adjustRightInd w:val="0"/>
        <w:ind w:firstLine="540"/>
        <w:jc w:val="both"/>
      </w:pPr>
      <w:r>
        <w:t>-</w:t>
      </w:r>
      <w:r w:rsidR="005E6D3A">
        <w:t> </w:t>
      </w:r>
      <w:r>
        <w:t xml:space="preserve">оценка полноты финансирования (Q1) </w:t>
      </w:r>
      <w:hyperlink r:id="rId8" w:anchor="Par1007" w:history="1">
        <w:r w:rsidRPr="001A327C">
          <w:rPr>
            <w:rStyle w:val="ac"/>
            <w:color w:val="auto"/>
          </w:rPr>
          <w:t>(таблица 1)</w:t>
        </w:r>
      </w:hyperlink>
      <w:r>
        <w:t>;</w:t>
      </w:r>
    </w:p>
    <w:p w:rsidR="00072D30" w:rsidRDefault="00072D30" w:rsidP="00072D30">
      <w:pPr>
        <w:widowControl w:val="0"/>
        <w:autoSpaceDE w:val="0"/>
        <w:autoSpaceDN w:val="0"/>
        <w:adjustRightInd w:val="0"/>
        <w:ind w:firstLine="540"/>
        <w:jc w:val="both"/>
      </w:pPr>
      <w:r>
        <w:t>-</w:t>
      </w:r>
      <w:r w:rsidR="005E6D3A">
        <w:t> </w:t>
      </w:r>
      <w:r>
        <w:t xml:space="preserve">оценка достижения плановых значений целевых показателей (Q2) </w:t>
      </w:r>
      <w:hyperlink r:id="rId9" w:anchor="Par1027" w:history="1">
        <w:r w:rsidRPr="001A327C">
          <w:rPr>
            <w:rStyle w:val="ac"/>
            <w:color w:val="auto"/>
          </w:rPr>
          <w:t>(таблица 2)</w:t>
        </w:r>
      </w:hyperlink>
      <w:r w:rsidRPr="001A327C">
        <w:t>.</w:t>
      </w:r>
    </w:p>
    <w:p w:rsidR="00072D30" w:rsidRDefault="005E6D3A" w:rsidP="00072D30">
      <w:pPr>
        <w:widowControl w:val="0"/>
        <w:autoSpaceDE w:val="0"/>
        <w:autoSpaceDN w:val="0"/>
        <w:adjustRightInd w:val="0"/>
        <w:ind w:firstLine="540"/>
        <w:jc w:val="both"/>
      </w:pPr>
      <w:r>
        <w:t>1. </w:t>
      </w:r>
      <w:r w:rsidR="00072D30">
        <w:t>Оценка полноты финансирования (Q1) рассчитывается как соотношение запланированного объема расходов на реализацию муниципальной программы и фактического объема расходов за отчетный период (с учетом экономии, образовавшейся в ходе реализации муниципальной программы).</w:t>
      </w:r>
    </w:p>
    <w:p w:rsidR="00072D30" w:rsidRDefault="00072D30" w:rsidP="00072D30">
      <w:pPr>
        <w:widowControl w:val="0"/>
        <w:autoSpaceDE w:val="0"/>
        <w:autoSpaceDN w:val="0"/>
        <w:adjustRightInd w:val="0"/>
        <w:ind w:firstLine="540"/>
        <w:jc w:val="both"/>
      </w:pPr>
    </w:p>
    <w:p w:rsidR="00072D30" w:rsidRPr="00C9038C" w:rsidRDefault="00072D30" w:rsidP="00C9038C">
      <w:pPr>
        <w:widowControl w:val="0"/>
        <w:autoSpaceDE w:val="0"/>
        <w:autoSpaceDN w:val="0"/>
        <w:adjustRightInd w:val="0"/>
        <w:jc w:val="center"/>
        <w:rPr>
          <w:b/>
        </w:rPr>
      </w:pPr>
      <w:bookmarkStart w:id="0" w:name="Par1007"/>
      <w:bookmarkEnd w:id="0"/>
      <w:r w:rsidRPr="00C9038C">
        <w:rPr>
          <w:b/>
        </w:rPr>
        <w:t>ШКАЛА ОЦЕНКИ ПОЛНОТЫ ФИНАНСИРОВАНИЯ</w:t>
      </w:r>
    </w:p>
    <w:p w:rsidR="00C9038C" w:rsidRPr="00F81170" w:rsidRDefault="00F81170" w:rsidP="00F81170">
      <w:pPr>
        <w:widowControl w:val="0"/>
        <w:autoSpaceDE w:val="0"/>
        <w:autoSpaceDN w:val="0"/>
        <w:adjustRightInd w:val="0"/>
        <w:jc w:val="right"/>
        <w:outlineLvl w:val="2"/>
      </w:pPr>
      <w:r>
        <w:t>Таблица 1</w:t>
      </w:r>
    </w:p>
    <w:tbl>
      <w:tblPr>
        <w:tblW w:w="10065" w:type="dxa"/>
        <w:tblInd w:w="75" w:type="dxa"/>
        <w:tblLayout w:type="fixed"/>
        <w:tblCellMar>
          <w:left w:w="75" w:type="dxa"/>
          <w:right w:w="75" w:type="dxa"/>
        </w:tblCellMar>
        <w:tblLook w:val="04A0"/>
      </w:tblPr>
      <w:tblGrid>
        <w:gridCol w:w="2694"/>
        <w:gridCol w:w="7371"/>
      </w:tblGrid>
      <w:tr w:rsidR="00072D30" w:rsidTr="005E6D3A">
        <w:trPr>
          <w:trHeight w:val="309"/>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Значение Q1</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Оценка</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0,98 &lt;= Q1 &lt;= 1,02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полное 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0,5 &lt;= Q1 &lt; 0,98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неполное 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1,02 &lt; Q1 &lt;= 1,5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увеличенное 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Q1 &lt; 0,5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существенное недофинансирование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Q1 &gt; 1,5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чрезмерное финансирование          </w:t>
            </w:r>
          </w:p>
        </w:tc>
      </w:tr>
    </w:tbl>
    <w:p w:rsidR="00072D30" w:rsidRDefault="00072D30" w:rsidP="00742467">
      <w:pPr>
        <w:widowControl w:val="0"/>
        <w:autoSpaceDE w:val="0"/>
        <w:autoSpaceDN w:val="0"/>
        <w:adjustRightInd w:val="0"/>
        <w:jc w:val="both"/>
        <w:rPr>
          <w:lang w:eastAsia="ar-SA"/>
        </w:rPr>
      </w:pPr>
    </w:p>
    <w:p w:rsidR="00072D30" w:rsidRDefault="005E6D3A" w:rsidP="005E6D3A">
      <w:pPr>
        <w:widowControl w:val="0"/>
        <w:autoSpaceDE w:val="0"/>
        <w:autoSpaceDN w:val="0"/>
        <w:adjustRightInd w:val="0"/>
        <w:ind w:firstLine="540"/>
        <w:jc w:val="both"/>
      </w:pPr>
      <w:r>
        <w:t>2. </w:t>
      </w:r>
      <w:r w:rsidR="00072D30">
        <w:t>Оценка достижения плановых значений целевых показателей (Q2)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925BB9" w:rsidRDefault="00925BB9" w:rsidP="00742467">
      <w:pPr>
        <w:widowControl w:val="0"/>
        <w:autoSpaceDE w:val="0"/>
        <w:autoSpaceDN w:val="0"/>
        <w:adjustRightInd w:val="0"/>
        <w:jc w:val="right"/>
        <w:outlineLvl w:val="2"/>
      </w:pPr>
    </w:p>
    <w:p w:rsidR="00072D30" w:rsidRDefault="00072D30" w:rsidP="00072D30">
      <w:pPr>
        <w:widowControl w:val="0"/>
        <w:autoSpaceDE w:val="0"/>
        <w:autoSpaceDN w:val="0"/>
        <w:adjustRightInd w:val="0"/>
        <w:jc w:val="center"/>
        <w:rPr>
          <w:b/>
        </w:rPr>
      </w:pPr>
      <w:bookmarkStart w:id="1" w:name="Par1027"/>
      <w:bookmarkEnd w:id="1"/>
      <w:r>
        <w:rPr>
          <w:b/>
        </w:rPr>
        <w:t>ШКАЛА ОЦЕНКИ ДОСТИЖЕНИЯ ПЛАНОВЫХ ЗНАЧЕНИЙ</w:t>
      </w:r>
    </w:p>
    <w:p w:rsidR="00072D30" w:rsidRDefault="00072D30" w:rsidP="00072D30">
      <w:pPr>
        <w:widowControl w:val="0"/>
        <w:autoSpaceDE w:val="0"/>
        <w:autoSpaceDN w:val="0"/>
        <w:adjustRightInd w:val="0"/>
        <w:jc w:val="center"/>
        <w:rPr>
          <w:b/>
        </w:rPr>
      </w:pPr>
      <w:r>
        <w:rPr>
          <w:b/>
        </w:rPr>
        <w:t>ЦЕЛЕВЫХ ПОКАЗАТЕЛЕЙ</w:t>
      </w:r>
    </w:p>
    <w:p w:rsidR="00F81170" w:rsidRPr="00E9468E" w:rsidRDefault="00F81170" w:rsidP="00E9468E">
      <w:pPr>
        <w:widowControl w:val="0"/>
        <w:autoSpaceDE w:val="0"/>
        <w:autoSpaceDN w:val="0"/>
        <w:adjustRightInd w:val="0"/>
        <w:jc w:val="right"/>
        <w:outlineLvl w:val="2"/>
      </w:pPr>
      <w:r>
        <w:t>Таблица 2</w:t>
      </w:r>
    </w:p>
    <w:tbl>
      <w:tblPr>
        <w:tblW w:w="10065" w:type="dxa"/>
        <w:tblInd w:w="75" w:type="dxa"/>
        <w:tblLayout w:type="fixed"/>
        <w:tblCellMar>
          <w:left w:w="75" w:type="dxa"/>
          <w:right w:w="75" w:type="dxa"/>
        </w:tblCellMar>
        <w:tblLook w:val="04A0"/>
      </w:tblPr>
      <w:tblGrid>
        <w:gridCol w:w="2694"/>
        <w:gridCol w:w="7371"/>
      </w:tblGrid>
      <w:tr w:rsidR="00072D30" w:rsidTr="005E6D3A">
        <w:trPr>
          <w:trHeight w:val="31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Значение Q2</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Оценка</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0,95 &lt;= Q2 &lt;= 1,05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высокая результативность           </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0,7 &lt;= Q2 &lt; 0,95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сред</w:t>
            </w:r>
            <w:r w:rsidR="00C9038C">
              <w:rPr>
                <w:rFonts w:ascii="Times New Roman" w:hAnsi="Times New Roman" w:cs="Times New Roman"/>
                <w:sz w:val="24"/>
              </w:rPr>
              <w:t xml:space="preserve">няя результативность </w:t>
            </w:r>
            <w:r>
              <w:rPr>
                <w:rFonts w:ascii="Times New Roman" w:hAnsi="Times New Roman" w:cs="Times New Roman"/>
                <w:sz w:val="24"/>
              </w:rPr>
              <w:t xml:space="preserve">(недовыполнение плана)             </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1,05 &lt; Q2 &lt;= 1,3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сред</w:t>
            </w:r>
            <w:r w:rsidR="00C9038C">
              <w:rPr>
                <w:rFonts w:ascii="Times New Roman" w:hAnsi="Times New Roman" w:cs="Times New Roman"/>
                <w:sz w:val="24"/>
              </w:rPr>
              <w:t xml:space="preserve">няя результативность   </w:t>
            </w:r>
            <w:r>
              <w:rPr>
                <w:rFonts w:ascii="Times New Roman" w:hAnsi="Times New Roman" w:cs="Times New Roman"/>
                <w:sz w:val="24"/>
              </w:rPr>
              <w:t xml:space="preserve">(перевыполнение плана)             </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Q2 &lt; 0,7      </w:t>
            </w:r>
          </w:p>
        </w:tc>
        <w:tc>
          <w:tcPr>
            <w:tcW w:w="7371" w:type="dxa"/>
            <w:tcBorders>
              <w:top w:val="nil"/>
              <w:left w:val="single" w:sz="4" w:space="0" w:color="auto"/>
              <w:bottom w:val="single" w:sz="4" w:space="0" w:color="auto"/>
              <w:right w:val="single" w:sz="4" w:space="0" w:color="auto"/>
            </w:tcBorders>
            <w:hideMark/>
          </w:tcPr>
          <w:p w:rsidR="00072D30" w:rsidRDefault="00C9038C">
            <w:pPr>
              <w:pStyle w:val="ConsPlusCell"/>
              <w:rPr>
                <w:rFonts w:ascii="Times New Roman" w:hAnsi="Times New Roman" w:cs="Times New Roman"/>
                <w:sz w:val="24"/>
              </w:rPr>
            </w:pPr>
            <w:r>
              <w:rPr>
                <w:rFonts w:ascii="Times New Roman" w:hAnsi="Times New Roman" w:cs="Times New Roman"/>
                <w:sz w:val="24"/>
              </w:rPr>
              <w:t xml:space="preserve">низкая результативность </w:t>
            </w:r>
            <w:r w:rsidR="00072D30">
              <w:rPr>
                <w:rFonts w:ascii="Times New Roman" w:hAnsi="Times New Roman" w:cs="Times New Roman"/>
                <w:sz w:val="24"/>
              </w:rPr>
              <w:t>(существенное недовыполнение плана)</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Q2 &gt; 1,3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низк</w:t>
            </w:r>
            <w:r w:rsidR="00C9038C">
              <w:rPr>
                <w:rFonts w:ascii="Times New Roman" w:hAnsi="Times New Roman" w:cs="Times New Roman"/>
                <w:sz w:val="24"/>
              </w:rPr>
              <w:t xml:space="preserve">ая результативность  </w:t>
            </w:r>
            <w:r>
              <w:rPr>
                <w:rFonts w:ascii="Times New Roman" w:hAnsi="Times New Roman" w:cs="Times New Roman"/>
                <w:sz w:val="24"/>
              </w:rPr>
              <w:t>(существенное перевыполнение плана)</w:t>
            </w:r>
          </w:p>
        </w:tc>
      </w:tr>
    </w:tbl>
    <w:p w:rsidR="00072D30" w:rsidRDefault="00072D30" w:rsidP="00742467">
      <w:pPr>
        <w:widowControl w:val="0"/>
        <w:autoSpaceDE w:val="0"/>
        <w:autoSpaceDN w:val="0"/>
        <w:adjustRightInd w:val="0"/>
        <w:jc w:val="both"/>
      </w:pPr>
    </w:p>
    <w:p w:rsidR="00072D30" w:rsidRDefault="005E6D3A" w:rsidP="00072D30">
      <w:pPr>
        <w:widowControl w:val="0"/>
        <w:autoSpaceDE w:val="0"/>
        <w:autoSpaceDN w:val="0"/>
        <w:adjustRightInd w:val="0"/>
        <w:ind w:firstLine="540"/>
        <w:jc w:val="both"/>
      </w:pPr>
      <w:r>
        <w:t>3. </w:t>
      </w:r>
      <w:r w:rsidR="00072D30">
        <w:t>Оценка эффективности реализации муниципальной программы в отчетном периоде осуществляется путем анализа полученных значений полноты финансирования (Q1) и оценки достижения плановых значений целевых показателей (Q2).</w:t>
      </w:r>
    </w:p>
    <w:p w:rsidR="00DD24BC" w:rsidRPr="00742467" w:rsidRDefault="00072D30" w:rsidP="00742467">
      <w:pPr>
        <w:widowControl w:val="0"/>
        <w:autoSpaceDE w:val="0"/>
        <w:autoSpaceDN w:val="0"/>
        <w:adjustRightInd w:val="0"/>
        <w:ind w:firstLine="540"/>
        <w:jc w:val="both"/>
        <w:rPr>
          <w:b/>
        </w:rPr>
      </w:pPr>
      <w:r>
        <w:t xml:space="preserve">В годовом отчете о ходе реализации муниципальной программы приводится значение оценки эффективности муниципальной программы (от 0 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 </w:t>
      </w:r>
    </w:p>
    <w:sectPr w:rsidR="00DD24BC" w:rsidRPr="00742467" w:rsidSect="00742467">
      <w:pgSz w:w="11906" w:h="16838"/>
      <w:pgMar w:top="426" w:right="707" w:bottom="426"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83" w:rsidRDefault="009A6B83">
      <w:r>
        <w:separator/>
      </w:r>
    </w:p>
  </w:endnote>
  <w:endnote w:type="continuationSeparator" w:id="0">
    <w:p w:rsidR="009A6B83" w:rsidRDefault="009A6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83" w:rsidRDefault="009A6B83">
      <w:r>
        <w:separator/>
      </w:r>
    </w:p>
  </w:footnote>
  <w:footnote w:type="continuationSeparator" w:id="0">
    <w:p w:rsidR="009A6B83" w:rsidRDefault="009A6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81" w:rsidRDefault="00C70665">
    <w:pPr>
      <w:pStyle w:val="ae"/>
      <w:jc w:val="center"/>
    </w:pPr>
    <w:fldSimple w:instr=" PAGE   \* MERGEFORMAT ">
      <w:r w:rsidR="00B011B9">
        <w:rPr>
          <w:noProof/>
        </w:rPr>
        <w:t>2</w:t>
      </w:r>
    </w:fldSimple>
  </w:p>
  <w:p w:rsidR="005B3581" w:rsidRDefault="005B358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88D"/>
    <w:multiLevelType w:val="hybridMultilevel"/>
    <w:tmpl w:val="43880C80"/>
    <w:lvl w:ilvl="0" w:tplc="6E20496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F1846"/>
    <w:multiLevelType w:val="hybridMultilevel"/>
    <w:tmpl w:val="8460D79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5170F"/>
    <w:multiLevelType w:val="hybridMultilevel"/>
    <w:tmpl w:val="73329FAA"/>
    <w:lvl w:ilvl="0" w:tplc="B3F416B4">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AF33A1"/>
    <w:multiLevelType w:val="hybridMultilevel"/>
    <w:tmpl w:val="A52AEE4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93EDD"/>
    <w:multiLevelType w:val="hybridMultilevel"/>
    <w:tmpl w:val="23B2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84CF8"/>
    <w:multiLevelType w:val="hybridMultilevel"/>
    <w:tmpl w:val="44E45EA0"/>
    <w:lvl w:ilvl="0" w:tplc="C7520A5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2405070A"/>
    <w:multiLevelType w:val="hybridMultilevel"/>
    <w:tmpl w:val="B16C0A10"/>
    <w:lvl w:ilvl="0" w:tplc="78D27A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E76D6A"/>
    <w:multiLevelType w:val="hybridMultilevel"/>
    <w:tmpl w:val="F6A4A4D4"/>
    <w:lvl w:ilvl="0" w:tplc="78F27CF2">
      <w:start w:val="1"/>
      <w:numFmt w:val="decimal"/>
      <w:lvlText w:val="%1."/>
      <w:lvlJc w:val="left"/>
      <w:pPr>
        <w:ind w:left="1362" w:hanging="79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1CB3F5C"/>
    <w:multiLevelType w:val="hybridMultilevel"/>
    <w:tmpl w:val="8E885F9A"/>
    <w:lvl w:ilvl="0" w:tplc="7E2CDDB2">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71F3B27"/>
    <w:multiLevelType w:val="hybridMultilevel"/>
    <w:tmpl w:val="8230DBDA"/>
    <w:lvl w:ilvl="0" w:tplc="6E20496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C2D45"/>
    <w:multiLevelType w:val="hybridMultilevel"/>
    <w:tmpl w:val="C98C809C"/>
    <w:lvl w:ilvl="0" w:tplc="977E33AA">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DD33D62"/>
    <w:multiLevelType w:val="hybridMultilevel"/>
    <w:tmpl w:val="FA8E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325A16"/>
    <w:multiLevelType w:val="hybridMultilevel"/>
    <w:tmpl w:val="8970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62FD1"/>
    <w:multiLevelType w:val="hybridMultilevel"/>
    <w:tmpl w:val="22684FDA"/>
    <w:lvl w:ilvl="0" w:tplc="C7520A58">
      <w:start w:val="1"/>
      <w:numFmt w:val="decimal"/>
      <w:lvlText w:val="%1."/>
      <w:lvlJc w:val="left"/>
      <w:pPr>
        <w:ind w:left="8583" w:hanging="360"/>
      </w:pPr>
      <w:rPr>
        <w:rFonts w:hint="default"/>
      </w:rPr>
    </w:lvl>
    <w:lvl w:ilvl="1" w:tplc="04190019" w:tentative="1">
      <w:start w:val="1"/>
      <w:numFmt w:val="lowerLetter"/>
      <w:lvlText w:val="%2."/>
      <w:lvlJc w:val="left"/>
      <w:pPr>
        <w:ind w:left="8973" w:hanging="360"/>
      </w:pPr>
    </w:lvl>
    <w:lvl w:ilvl="2" w:tplc="0419001B" w:tentative="1">
      <w:start w:val="1"/>
      <w:numFmt w:val="lowerRoman"/>
      <w:lvlText w:val="%3."/>
      <w:lvlJc w:val="right"/>
      <w:pPr>
        <w:ind w:left="9693" w:hanging="180"/>
      </w:pPr>
    </w:lvl>
    <w:lvl w:ilvl="3" w:tplc="0419000F" w:tentative="1">
      <w:start w:val="1"/>
      <w:numFmt w:val="decimal"/>
      <w:lvlText w:val="%4."/>
      <w:lvlJc w:val="left"/>
      <w:pPr>
        <w:ind w:left="10413" w:hanging="360"/>
      </w:pPr>
    </w:lvl>
    <w:lvl w:ilvl="4" w:tplc="04190019" w:tentative="1">
      <w:start w:val="1"/>
      <w:numFmt w:val="lowerLetter"/>
      <w:lvlText w:val="%5."/>
      <w:lvlJc w:val="left"/>
      <w:pPr>
        <w:ind w:left="11133" w:hanging="360"/>
      </w:pPr>
    </w:lvl>
    <w:lvl w:ilvl="5" w:tplc="0419001B" w:tentative="1">
      <w:start w:val="1"/>
      <w:numFmt w:val="lowerRoman"/>
      <w:lvlText w:val="%6."/>
      <w:lvlJc w:val="right"/>
      <w:pPr>
        <w:ind w:left="11853" w:hanging="180"/>
      </w:pPr>
    </w:lvl>
    <w:lvl w:ilvl="6" w:tplc="0419000F" w:tentative="1">
      <w:start w:val="1"/>
      <w:numFmt w:val="decimal"/>
      <w:lvlText w:val="%7."/>
      <w:lvlJc w:val="left"/>
      <w:pPr>
        <w:ind w:left="12573" w:hanging="360"/>
      </w:pPr>
    </w:lvl>
    <w:lvl w:ilvl="7" w:tplc="04190019" w:tentative="1">
      <w:start w:val="1"/>
      <w:numFmt w:val="lowerLetter"/>
      <w:lvlText w:val="%8."/>
      <w:lvlJc w:val="left"/>
      <w:pPr>
        <w:ind w:left="13293" w:hanging="360"/>
      </w:pPr>
    </w:lvl>
    <w:lvl w:ilvl="8" w:tplc="0419001B" w:tentative="1">
      <w:start w:val="1"/>
      <w:numFmt w:val="lowerRoman"/>
      <w:lvlText w:val="%9."/>
      <w:lvlJc w:val="right"/>
      <w:pPr>
        <w:ind w:left="14013" w:hanging="180"/>
      </w:pPr>
    </w:lvl>
  </w:abstractNum>
  <w:abstractNum w:abstractNumId="14">
    <w:nsid w:val="77B36B7C"/>
    <w:multiLevelType w:val="hybridMultilevel"/>
    <w:tmpl w:val="59EAEB6C"/>
    <w:lvl w:ilvl="0" w:tplc="9BB288F4">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4A094F"/>
    <w:multiLevelType w:val="hybridMultilevel"/>
    <w:tmpl w:val="6F72FC56"/>
    <w:lvl w:ilvl="0" w:tplc="0419000D">
      <w:start w:val="1"/>
      <w:numFmt w:val="bullet"/>
      <w:lvlText w:val=""/>
      <w:lvlJc w:val="left"/>
      <w:pPr>
        <w:ind w:left="831" w:hanging="405"/>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11"/>
  </w:num>
  <w:num w:numId="5">
    <w:abstractNumId w:val="12"/>
  </w:num>
  <w:num w:numId="6">
    <w:abstractNumId w:val="6"/>
  </w:num>
  <w:num w:numId="7">
    <w:abstractNumId w:val="0"/>
  </w:num>
  <w:num w:numId="8">
    <w:abstractNumId w:val="15"/>
  </w:num>
  <w:num w:numId="9">
    <w:abstractNumId w:val="9"/>
  </w:num>
  <w:num w:numId="10">
    <w:abstractNumId w:val="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4"/>
  </w:num>
  <w:num w:numId="16">
    <w:abstractNumId w:val="14"/>
  </w:num>
  <w:num w:numId="17">
    <w:abstractNumId w:val="1"/>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70"/>
  <w:drawingGridHorizontalSpacing w:val="120"/>
  <w:displayHorizontalDrawingGridEvery w:val="2"/>
  <w:characterSpacingControl w:val="doNotCompress"/>
  <w:footnotePr>
    <w:footnote w:id="-1"/>
    <w:footnote w:id="0"/>
  </w:footnotePr>
  <w:endnotePr>
    <w:endnote w:id="-1"/>
    <w:endnote w:id="0"/>
  </w:endnotePr>
  <w:compat/>
  <w:rsids>
    <w:rsidRoot w:val="00116849"/>
    <w:rsid w:val="00001D34"/>
    <w:rsid w:val="00002F07"/>
    <w:rsid w:val="00003B1A"/>
    <w:rsid w:val="00006FAB"/>
    <w:rsid w:val="00013A13"/>
    <w:rsid w:val="00013F9D"/>
    <w:rsid w:val="00014BB9"/>
    <w:rsid w:val="000207BF"/>
    <w:rsid w:val="00021F0C"/>
    <w:rsid w:val="00032FB4"/>
    <w:rsid w:val="00037FAF"/>
    <w:rsid w:val="00040E47"/>
    <w:rsid w:val="000429BE"/>
    <w:rsid w:val="000454E8"/>
    <w:rsid w:val="00045F5A"/>
    <w:rsid w:val="00051F7E"/>
    <w:rsid w:val="00055EF7"/>
    <w:rsid w:val="00057A83"/>
    <w:rsid w:val="00061A55"/>
    <w:rsid w:val="0006439A"/>
    <w:rsid w:val="000675D5"/>
    <w:rsid w:val="000702E3"/>
    <w:rsid w:val="00072D30"/>
    <w:rsid w:val="00073A9B"/>
    <w:rsid w:val="0007594D"/>
    <w:rsid w:val="000778F5"/>
    <w:rsid w:val="00080972"/>
    <w:rsid w:val="00080F50"/>
    <w:rsid w:val="0008142A"/>
    <w:rsid w:val="0008166A"/>
    <w:rsid w:val="00082D5B"/>
    <w:rsid w:val="000830CA"/>
    <w:rsid w:val="000836C6"/>
    <w:rsid w:val="0008399B"/>
    <w:rsid w:val="00094E6D"/>
    <w:rsid w:val="000966F7"/>
    <w:rsid w:val="000A2611"/>
    <w:rsid w:val="000A3760"/>
    <w:rsid w:val="000A673C"/>
    <w:rsid w:val="000A797F"/>
    <w:rsid w:val="000B1756"/>
    <w:rsid w:val="000B2DC8"/>
    <w:rsid w:val="000B4B64"/>
    <w:rsid w:val="000B6936"/>
    <w:rsid w:val="000B6F67"/>
    <w:rsid w:val="000B7A00"/>
    <w:rsid w:val="000C4B9E"/>
    <w:rsid w:val="000C6E93"/>
    <w:rsid w:val="000C745D"/>
    <w:rsid w:val="000D2F6E"/>
    <w:rsid w:val="000D4BC3"/>
    <w:rsid w:val="000D5AA2"/>
    <w:rsid w:val="000E14F6"/>
    <w:rsid w:val="000E20FF"/>
    <w:rsid w:val="000E224D"/>
    <w:rsid w:val="000E737A"/>
    <w:rsid w:val="000E7BA2"/>
    <w:rsid w:val="000F1F8F"/>
    <w:rsid w:val="000F28AF"/>
    <w:rsid w:val="000F38B5"/>
    <w:rsid w:val="000F54A6"/>
    <w:rsid w:val="00101208"/>
    <w:rsid w:val="00101308"/>
    <w:rsid w:val="00101770"/>
    <w:rsid w:val="00103861"/>
    <w:rsid w:val="001065AE"/>
    <w:rsid w:val="001071E5"/>
    <w:rsid w:val="00107FFD"/>
    <w:rsid w:val="00112D4A"/>
    <w:rsid w:val="00116849"/>
    <w:rsid w:val="00120C5D"/>
    <w:rsid w:val="001224B9"/>
    <w:rsid w:val="001430CB"/>
    <w:rsid w:val="00143683"/>
    <w:rsid w:val="00144A40"/>
    <w:rsid w:val="001457D3"/>
    <w:rsid w:val="00146799"/>
    <w:rsid w:val="00147CAF"/>
    <w:rsid w:val="001513BD"/>
    <w:rsid w:val="00151CEE"/>
    <w:rsid w:val="001528FE"/>
    <w:rsid w:val="0015548C"/>
    <w:rsid w:val="001559BA"/>
    <w:rsid w:val="001606DA"/>
    <w:rsid w:val="00162617"/>
    <w:rsid w:val="0016409B"/>
    <w:rsid w:val="001641EC"/>
    <w:rsid w:val="0016468C"/>
    <w:rsid w:val="001661F3"/>
    <w:rsid w:val="0016709A"/>
    <w:rsid w:val="00170C57"/>
    <w:rsid w:val="001736D7"/>
    <w:rsid w:val="00174756"/>
    <w:rsid w:val="00174969"/>
    <w:rsid w:val="00176526"/>
    <w:rsid w:val="00181D98"/>
    <w:rsid w:val="001830D3"/>
    <w:rsid w:val="00184355"/>
    <w:rsid w:val="00184AB8"/>
    <w:rsid w:val="00184C46"/>
    <w:rsid w:val="00187927"/>
    <w:rsid w:val="00190C4F"/>
    <w:rsid w:val="00190D3B"/>
    <w:rsid w:val="00192AE2"/>
    <w:rsid w:val="00193F50"/>
    <w:rsid w:val="00196354"/>
    <w:rsid w:val="001A07D9"/>
    <w:rsid w:val="001A1E00"/>
    <w:rsid w:val="001A1FA5"/>
    <w:rsid w:val="001A2D8A"/>
    <w:rsid w:val="001A327C"/>
    <w:rsid w:val="001A341B"/>
    <w:rsid w:val="001A5BB6"/>
    <w:rsid w:val="001A64CB"/>
    <w:rsid w:val="001A754C"/>
    <w:rsid w:val="001A7E39"/>
    <w:rsid w:val="001A7EA3"/>
    <w:rsid w:val="001C012A"/>
    <w:rsid w:val="001C150B"/>
    <w:rsid w:val="001C1F59"/>
    <w:rsid w:val="001C37CD"/>
    <w:rsid w:val="001C476E"/>
    <w:rsid w:val="001D0569"/>
    <w:rsid w:val="001D5AB9"/>
    <w:rsid w:val="001D5E8A"/>
    <w:rsid w:val="001D654E"/>
    <w:rsid w:val="001D6E64"/>
    <w:rsid w:val="001E11AB"/>
    <w:rsid w:val="001E19BA"/>
    <w:rsid w:val="001E1C51"/>
    <w:rsid w:val="001E1D29"/>
    <w:rsid w:val="001E3587"/>
    <w:rsid w:val="001E3722"/>
    <w:rsid w:val="001E4955"/>
    <w:rsid w:val="001E69AA"/>
    <w:rsid w:val="001F00CE"/>
    <w:rsid w:val="001F0AD8"/>
    <w:rsid w:val="001F1654"/>
    <w:rsid w:val="001F1C79"/>
    <w:rsid w:val="001F33E7"/>
    <w:rsid w:val="001F4A41"/>
    <w:rsid w:val="001F5617"/>
    <w:rsid w:val="001F5843"/>
    <w:rsid w:val="001F5C66"/>
    <w:rsid w:val="001F6531"/>
    <w:rsid w:val="00201D75"/>
    <w:rsid w:val="00202542"/>
    <w:rsid w:val="00203F65"/>
    <w:rsid w:val="00204534"/>
    <w:rsid w:val="00204852"/>
    <w:rsid w:val="00204E01"/>
    <w:rsid w:val="002069F9"/>
    <w:rsid w:val="00207D30"/>
    <w:rsid w:val="002100E6"/>
    <w:rsid w:val="00210D0B"/>
    <w:rsid w:val="0021227C"/>
    <w:rsid w:val="002149F5"/>
    <w:rsid w:val="00216D0A"/>
    <w:rsid w:val="00220AD9"/>
    <w:rsid w:val="00220E50"/>
    <w:rsid w:val="00220EAE"/>
    <w:rsid w:val="00221408"/>
    <w:rsid w:val="00221E47"/>
    <w:rsid w:val="0022365B"/>
    <w:rsid w:val="0022690A"/>
    <w:rsid w:val="002425E3"/>
    <w:rsid w:val="00242BE5"/>
    <w:rsid w:val="002447A1"/>
    <w:rsid w:val="00245604"/>
    <w:rsid w:val="00245653"/>
    <w:rsid w:val="00245D28"/>
    <w:rsid w:val="00247B6D"/>
    <w:rsid w:val="002512C2"/>
    <w:rsid w:val="00257E62"/>
    <w:rsid w:val="0026385A"/>
    <w:rsid w:val="00264819"/>
    <w:rsid w:val="002672EC"/>
    <w:rsid w:val="00267438"/>
    <w:rsid w:val="0027377E"/>
    <w:rsid w:val="002743B1"/>
    <w:rsid w:val="00275343"/>
    <w:rsid w:val="002764DA"/>
    <w:rsid w:val="00281BCE"/>
    <w:rsid w:val="00284F23"/>
    <w:rsid w:val="00286452"/>
    <w:rsid w:val="002867B5"/>
    <w:rsid w:val="00287020"/>
    <w:rsid w:val="0029187E"/>
    <w:rsid w:val="0029387E"/>
    <w:rsid w:val="00297BA6"/>
    <w:rsid w:val="002A5A52"/>
    <w:rsid w:val="002B0584"/>
    <w:rsid w:val="002B1795"/>
    <w:rsid w:val="002B2B26"/>
    <w:rsid w:val="002B3504"/>
    <w:rsid w:val="002B3C00"/>
    <w:rsid w:val="002B47E1"/>
    <w:rsid w:val="002B63F4"/>
    <w:rsid w:val="002B6F9C"/>
    <w:rsid w:val="002C3866"/>
    <w:rsid w:val="002C6891"/>
    <w:rsid w:val="002D036B"/>
    <w:rsid w:val="002D3236"/>
    <w:rsid w:val="002D3293"/>
    <w:rsid w:val="002D45D1"/>
    <w:rsid w:val="002E01D3"/>
    <w:rsid w:val="002E08AA"/>
    <w:rsid w:val="002E0ABE"/>
    <w:rsid w:val="002E1080"/>
    <w:rsid w:val="002E14B9"/>
    <w:rsid w:val="002E55D4"/>
    <w:rsid w:val="002E59B1"/>
    <w:rsid w:val="002E6248"/>
    <w:rsid w:val="002E73A4"/>
    <w:rsid w:val="002F568B"/>
    <w:rsid w:val="00303498"/>
    <w:rsid w:val="003061CB"/>
    <w:rsid w:val="0030732D"/>
    <w:rsid w:val="00312994"/>
    <w:rsid w:val="00312EC0"/>
    <w:rsid w:val="00313E4F"/>
    <w:rsid w:val="00314370"/>
    <w:rsid w:val="003148E9"/>
    <w:rsid w:val="003152BF"/>
    <w:rsid w:val="00320794"/>
    <w:rsid w:val="0032156C"/>
    <w:rsid w:val="00321F2F"/>
    <w:rsid w:val="00326154"/>
    <w:rsid w:val="00326D25"/>
    <w:rsid w:val="00330096"/>
    <w:rsid w:val="0033356B"/>
    <w:rsid w:val="0033605F"/>
    <w:rsid w:val="00340DA9"/>
    <w:rsid w:val="00346CC0"/>
    <w:rsid w:val="0035466A"/>
    <w:rsid w:val="00354ABF"/>
    <w:rsid w:val="00354D50"/>
    <w:rsid w:val="0035750C"/>
    <w:rsid w:val="003606C0"/>
    <w:rsid w:val="00363396"/>
    <w:rsid w:val="00363FAE"/>
    <w:rsid w:val="00364C50"/>
    <w:rsid w:val="00364D33"/>
    <w:rsid w:val="00370843"/>
    <w:rsid w:val="00374FE7"/>
    <w:rsid w:val="00376863"/>
    <w:rsid w:val="0038011C"/>
    <w:rsid w:val="003804D5"/>
    <w:rsid w:val="00382043"/>
    <w:rsid w:val="003848BA"/>
    <w:rsid w:val="00384B5F"/>
    <w:rsid w:val="00386CFC"/>
    <w:rsid w:val="0039079C"/>
    <w:rsid w:val="00395AF4"/>
    <w:rsid w:val="00395B84"/>
    <w:rsid w:val="003A3727"/>
    <w:rsid w:val="003A4DE9"/>
    <w:rsid w:val="003A5514"/>
    <w:rsid w:val="003A5A35"/>
    <w:rsid w:val="003A7C47"/>
    <w:rsid w:val="003B1D55"/>
    <w:rsid w:val="003B68B1"/>
    <w:rsid w:val="003B73BA"/>
    <w:rsid w:val="003C37B7"/>
    <w:rsid w:val="003C4D06"/>
    <w:rsid w:val="003C51B7"/>
    <w:rsid w:val="003C60A6"/>
    <w:rsid w:val="003C64C8"/>
    <w:rsid w:val="003C75D0"/>
    <w:rsid w:val="003D2163"/>
    <w:rsid w:val="003D2B8B"/>
    <w:rsid w:val="003D3B2D"/>
    <w:rsid w:val="003D52D6"/>
    <w:rsid w:val="003E4336"/>
    <w:rsid w:val="003E60C8"/>
    <w:rsid w:val="003F4721"/>
    <w:rsid w:val="00400410"/>
    <w:rsid w:val="00402354"/>
    <w:rsid w:val="00402718"/>
    <w:rsid w:val="004030D7"/>
    <w:rsid w:val="00405104"/>
    <w:rsid w:val="00406B52"/>
    <w:rsid w:val="0040700B"/>
    <w:rsid w:val="00407FAF"/>
    <w:rsid w:val="004126E1"/>
    <w:rsid w:val="00413F2B"/>
    <w:rsid w:val="00427CDA"/>
    <w:rsid w:val="004305E3"/>
    <w:rsid w:val="004313BC"/>
    <w:rsid w:val="00433CB9"/>
    <w:rsid w:val="004413D6"/>
    <w:rsid w:val="00443DE6"/>
    <w:rsid w:val="00445C9C"/>
    <w:rsid w:val="004469D4"/>
    <w:rsid w:val="0044751C"/>
    <w:rsid w:val="004523D2"/>
    <w:rsid w:val="004527C4"/>
    <w:rsid w:val="0045401A"/>
    <w:rsid w:val="00454126"/>
    <w:rsid w:val="0046204B"/>
    <w:rsid w:val="0046277A"/>
    <w:rsid w:val="00463EB7"/>
    <w:rsid w:val="004641D4"/>
    <w:rsid w:val="0046766C"/>
    <w:rsid w:val="00467DCB"/>
    <w:rsid w:val="00470722"/>
    <w:rsid w:val="00472693"/>
    <w:rsid w:val="00473AB1"/>
    <w:rsid w:val="004750F0"/>
    <w:rsid w:val="00476D17"/>
    <w:rsid w:val="0048342D"/>
    <w:rsid w:val="00495215"/>
    <w:rsid w:val="004A294A"/>
    <w:rsid w:val="004A3313"/>
    <w:rsid w:val="004A5C28"/>
    <w:rsid w:val="004B042D"/>
    <w:rsid w:val="004B5C46"/>
    <w:rsid w:val="004B7267"/>
    <w:rsid w:val="004B7FE7"/>
    <w:rsid w:val="004C040D"/>
    <w:rsid w:val="004C6324"/>
    <w:rsid w:val="004D158C"/>
    <w:rsid w:val="004D15DD"/>
    <w:rsid w:val="004D7557"/>
    <w:rsid w:val="004E14DB"/>
    <w:rsid w:val="004E56CE"/>
    <w:rsid w:val="004E7586"/>
    <w:rsid w:val="004E7C29"/>
    <w:rsid w:val="004F1638"/>
    <w:rsid w:val="004F204C"/>
    <w:rsid w:val="004F29DD"/>
    <w:rsid w:val="004F2B94"/>
    <w:rsid w:val="004F4974"/>
    <w:rsid w:val="00500149"/>
    <w:rsid w:val="0050108E"/>
    <w:rsid w:val="005044C4"/>
    <w:rsid w:val="005047DF"/>
    <w:rsid w:val="00504A4B"/>
    <w:rsid w:val="005056BA"/>
    <w:rsid w:val="00511395"/>
    <w:rsid w:val="005115DD"/>
    <w:rsid w:val="00513069"/>
    <w:rsid w:val="005202E6"/>
    <w:rsid w:val="005256D4"/>
    <w:rsid w:val="00532D03"/>
    <w:rsid w:val="00533C84"/>
    <w:rsid w:val="00534441"/>
    <w:rsid w:val="00535392"/>
    <w:rsid w:val="00536C3A"/>
    <w:rsid w:val="00537E69"/>
    <w:rsid w:val="005403A6"/>
    <w:rsid w:val="00541593"/>
    <w:rsid w:val="00544019"/>
    <w:rsid w:val="00545346"/>
    <w:rsid w:val="00547241"/>
    <w:rsid w:val="00547F9E"/>
    <w:rsid w:val="005526F8"/>
    <w:rsid w:val="0055284A"/>
    <w:rsid w:val="00552A94"/>
    <w:rsid w:val="00552C4E"/>
    <w:rsid w:val="005558DA"/>
    <w:rsid w:val="005612E3"/>
    <w:rsid w:val="00562306"/>
    <w:rsid w:val="00564463"/>
    <w:rsid w:val="0056794A"/>
    <w:rsid w:val="005718D6"/>
    <w:rsid w:val="00571F33"/>
    <w:rsid w:val="00574021"/>
    <w:rsid w:val="00575D09"/>
    <w:rsid w:val="005772CB"/>
    <w:rsid w:val="005818B9"/>
    <w:rsid w:val="00582C2B"/>
    <w:rsid w:val="00584F5C"/>
    <w:rsid w:val="0058606D"/>
    <w:rsid w:val="00591DAF"/>
    <w:rsid w:val="00593A05"/>
    <w:rsid w:val="005977ED"/>
    <w:rsid w:val="005A0EF6"/>
    <w:rsid w:val="005A1A2D"/>
    <w:rsid w:val="005A246F"/>
    <w:rsid w:val="005A5E7D"/>
    <w:rsid w:val="005B0BE0"/>
    <w:rsid w:val="005B3581"/>
    <w:rsid w:val="005C1E52"/>
    <w:rsid w:val="005C25E1"/>
    <w:rsid w:val="005C3093"/>
    <w:rsid w:val="005C4C05"/>
    <w:rsid w:val="005E2285"/>
    <w:rsid w:val="005E3E27"/>
    <w:rsid w:val="005E5EC4"/>
    <w:rsid w:val="005E6D3A"/>
    <w:rsid w:val="005F0834"/>
    <w:rsid w:val="005F0D24"/>
    <w:rsid w:val="005F359D"/>
    <w:rsid w:val="005F3C36"/>
    <w:rsid w:val="005F4611"/>
    <w:rsid w:val="005F5FA9"/>
    <w:rsid w:val="006023BC"/>
    <w:rsid w:val="0060387B"/>
    <w:rsid w:val="00605316"/>
    <w:rsid w:val="00606E4C"/>
    <w:rsid w:val="00610273"/>
    <w:rsid w:val="006103AC"/>
    <w:rsid w:val="00611920"/>
    <w:rsid w:val="00611D09"/>
    <w:rsid w:val="00612DF8"/>
    <w:rsid w:val="0061778B"/>
    <w:rsid w:val="006178C2"/>
    <w:rsid w:val="00620BF3"/>
    <w:rsid w:val="00622844"/>
    <w:rsid w:val="00622EDF"/>
    <w:rsid w:val="00625446"/>
    <w:rsid w:val="00627E1C"/>
    <w:rsid w:val="006322B2"/>
    <w:rsid w:val="00632549"/>
    <w:rsid w:val="0063734D"/>
    <w:rsid w:val="006379A0"/>
    <w:rsid w:val="006402C5"/>
    <w:rsid w:val="0064052D"/>
    <w:rsid w:val="006438C6"/>
    <w:rsid w:val="0065447A"/>
    <w:rsid w:val="006560CB"/>
    <w:rsid w:val="00657F16"/>
    <w:rsid w:val="00662100"/>
    <w:rsid w:val="0066318A"/>
    <w:rsid w:val="00665D37"/>
    <w:rsid w:val="0067363B"/>
    <w:rsid w:val="00674F13"/>
    <w:rsid w:val="006764A5"/>
    <w:rsid w:val="00677652"/>
    <w:rsid w:val="00680A82"/>
    <w:rsid w:val="0068390B"/>
    <w:rsid w:val="00684A9B"/>
    <w:rsid w:val="00690073"/>
    <w:rsid w:val="0069036E"/>
    <w:rsid w:val="0069303C"/>
    <w:rsid w:val="006A0858"/>
    <w:rsid w:val="006A23D7"/>
    <w:rsid w:val="006A58CA"/>
    <w:rsid w:val="006A5EF5"/>
    <w:rsid w:val="006A6579"/>
    <w:rsid w:val="006A7F85"/>
    <w:rsid w:val="006B1D94"/>
    <w:rsid w:val="006B3D2E"/>
    <w:rsid w:val="006B59B1"/>
    <w:rsid w:val="006B6971"/>
    <w:rsid w:val="006B7281"/>
    <w:rsid w:val="006C4A41"/>
    <w:rsid w:val="006C5A3A"/>
    <w:rsid w:val="006C6570"/>
    <w:rsid w:val="006D1154"/>
    <w:rsid w:val="006D16EF"/>
    <w:rsid w:val="006D4900"/>
    <w:rsid w:val="006E0D07"/>
    <w:rsid w:val="006E2192"/>
    <w:rsid w:val="006E23A4"/>
    <w:rsid w:val="006E595D"/>
    <w:rsid w:val="006E5C0D"/>
    <w:rsid w:val="006F070D"/>
    <w:rsid w:val="006F2512"/>
    <w:rsid w:val="006F2F41"/>
    <w:rsid w:val="006F34F6"/>
    <w:rsid w:val="006F5EF3"/>
    <w:rsid w:val="006F74C2"/>
    <w:rsid w:val="0070210E"/>
    <w:rsid w:val="0070375F"/>
    <w:rsid w:val="007049EC"/>
    <w:rsid w:val="0070755E"/>
    <w:rsid w:val="00707FE7"/>
    <w:rsid w:val="007113E1"/>
    <w:rsid w:val="00714A46"/>
    <w:rsid w:val="007157B4"/>
    <w:rsid w:val="007162B7"/>
    <w:rsid w:val="00723983"/>
    <w:rsid w:val="007239EE"/>
    <w:rsid w:val="0072402C"/>
    <w:rsid w:val="00724DB5"/>
    <w:rsid w:val="00727A9B"/>
    <w:rsid w:val="00733265"/>
    <w:rsid w:val="00733F21"/>
    <w:rsid w:val="007343E3"/>
    <w:rsid w:val="00734FB6"/>
    <w:rsid w:val="007353D5"/>
    <w:rsid w:val="00742467"/>
    <w:rsid w:val="0075067D"/>
    <w:rsid w:val="007528B9"/>
    <w:rsid w:val="00755205"/>
    <w:rsid w:val="00757C55"/>
    <w:rsid w:val="00762060"/>
    <w:rsid w:val="00762A19"/>
    <w:rsid w:val="00764419"/>
    <w:rsid w:val="00764D1D"/>
    <w:rsid w:val="0076548D"/>
    <w:rsid w:val="00770078"/>
    <w:rsid w:val="0077025C"/>
    <w:rsid w:val="0077050B"/>
    <w:rsid w:val="007714A4"/>
    <w:rsid w:val="007715D4"/>
    <w:rsid w:val="00772553"/>
    <w:rsid w:val="007752E8"/>
    <w:rsid w:val="007806C7"/>
    <w:rsid w:val="0078578E"/>
    <w:rsid w:val="007870A7"/>
    <w:rsid w:val="007935AA"/>
    <w:rsid w:val="007A1DE2"/>
    <w:rsid w:val="007B283B"/>
    <w:rsid w:val="007B558D"/>
    <w:rsid w:val="007B6E62"/>
    <w:rsid w:val="007B78A3"/>
    <w:rsid w:val="007B7B87"/>
    <w:rsid w:val="007C0409"/>
    <w:rsid w:val="007C2BB0"/>
    <w:rsid w:val="007C3E37"/>
    <w:rsid w:val="007C5265"/>
    <w:rsid w:val="007C52EC"/>
    <w:rsid w:val="007C572F"/>
    <w:rsid w:val="007C7F72"/>
    <w:rsid w:val="007D035C"/>
    <w:rsid w:val="007D5C22"/>
    <w:rsid w:val="007D693A"/>
    <w:rsid w:val="007D6D63"/>
    <w:rsid w:val="007D6DE4"/>
    <w:rsid w:val="007E3363"/>
    <w:rsid w:val="007E4C1D"/>
    <w:rsid w:val="007E7815"/>
    <w:rsid w:val="007E7931"/>
    <w:rsid w:val="007E796D"/>
    <w:rsid w:val="007F058E"/>
    <w:rsid w:val="007F3BD0"/>
    <w:rsid w:val="007F55A7"/>
    <w:rsid w:val="007F6285"/>
    <w:rsid w:val="007F7167"/>
    <w:rsid w:val="00800B00"/>
    <w:rsid w:val="00801BBD"/>
    <w:rsid w:val="00806F47"/>
    <w:rsid w:val="008102B1"/>
    <w:rsid w:val="0081251D"/>
    <w:rsid w:val="00813242"/>
    <w:rsid w:val="008134BE"/>
    <w:rsid w:val="008153FB"/>
    <w:rsid w:val="00816E75"/>
    <w:rsid w:val="00820300"/>
    <w:rsid w:val="00821181"/>
    <w:rsid w:val="00823B4C"/>
    <w:rsid w:val="008243F2"/>
    <w:rsid w:val="00835F09"/>
    <w:rsid w:val="0083767E"/>
    <w:rsid w:val="008407F7"/>
    <w:rsid w:val="008415F5"/>
    <w:rsid w:val="00843124"/>
    <w:rsid w:val="008431D2"/>
    <w:rsid w:val="0084437A"/>
    <w:rsid w:val="00844AAE"/>
    <w:rsid w:val="00851104"/>
    <w:rsid w:val="0085176E"/>
    <w:rsid w:val="008539CE"/>
    <w:rsid w:val="008540F9"/>
    <w:rsid w:val="0085461F"/>
    <w:rsid w:val="00854F7B"/>
    <w:rsid w:val="00856ADD"/>
    <w:rsid w:val="00857C17"/>
    <w:rsid w:val="00860DA0"/>
    <w:rsid w:val="008615DB"/>
    <w:rsid w:val="00861A60"/>
    <w:rsid w:val="00864D70"/>
    <w:rsid w:val="00865AA5"/>
    <w:rsid w:val="008662EC"/>
    <w:rsid w:val="00870C68"/>
    <w:rsid w:val="008710F5"/>
    <w:rsid w:val="00873505"/>
    <w:rsid w:val="00874927"/>
    <w:rsid w:val="008754B4"/>
    <w:rsid w:val="00875C13"/>
    <w:rsid w:val="00877C2A"/>
    <w:rsid w:val="00880FFA"/>
    <w:rsid w:val="008818BE"/>
    <w:rsid w:val="008820D7"/>
    <w:rsid w:val="00882F59"/>
    <w:rsid w:val="0088365B"/>
    <w:rsid w:val="00883AE2"/>
    <w:rsid w:val="00885048"/>
    <w:rsid w:val="00885133"/>
    <w:rsid w:val="00885917"/>
    <w:rsid w:val="00886BA3"/>
    <w:rsid w:val="0088781C"/>
    <w:rsid w:val="00890135"/>
    <w:rsid w:val="00890A4F"/>
    <w:rsid w:val="008910A5"/>
    <w:rsid w:val="008911E2"/>
    <w:rsid w:val="00895CC9"/>
    <w:rsid w:val="00895DFD"/>
    <w:rsid w:val="008A088C"/>
    <w:rsid w:val="008A1D83"/>
    <w:rsid w:val="008A3B0F"/>
    <w:rsid w:val="008A6630"/>
    <w:rsid w:val="008A7C1A"/>
    <w:rsid w:val="008B2E10"/>
    <w:rsid w:val="008B3E19"/>
    <w:rsid w:val="008B79D0"/>
    <w:rsid w:val="008C295F"/>
    <w:rsid w:val="008C6DF4"/>
    <w:rsid w:val="008D1C44"/>
    <w:rsid w:val="008D478D"/>
    <w:rsid w:val="008D5BD8"/>
    <w:rsid w:val="008D5ED6"/>
    <w:rsid w:val="008D6E2A"/>
    <w:rsid w:val="008E102A"/>
    <w:rsid w:val="008E5DC5"/>
    <w:rsid w:val="008E6782"/>
    <w:rsid w:val="008F29EB"/>
    <w:rsid w:val="008F3201"/>
    <w:rsid w:val="008F3848"/>
    <w:rsid w:val="008F4002"/>
    <w:rsid w:val="0090320C"/>
    <w:rsid w:val="00904268"/>
    <w:rsid w:val="00904AFA"/>
    <w:rsid w:val="00905B40"/>
    <w:rsid w:val="00906276"/>
    <w:rsid w:val="0090757F"/>
    <w:rsid w:val="00911E52"/>
    <w:rsid w:val="00912B1B"/>
    <w:rsid w:val="00913218"/>
    <w:rsid w:val="009146AF"/>
    <w:rsid w:val="00915702"/>
    <w:rsid w:val="00925BB9"/>
    <w:rsid w:val="00926A51"/>
    <w:rsid w:val="00927CAA"/>
    <w:rsid w:val="00927E02"/>
    <w:rsid w:val="009335BC"/>
    <w:rsid w:val="009375FC"/>
    <w:rsid w:val="0093781C"/>
    <w:rsid w:val="00940848"/>
    <w:rsid w:val="00940B5C"/>
    <w:rsid w:val="00940B85"/>
    <w:rsid w:val="00940CF3"/>
    <w:rsid w:val="00940F28"/>
    <w:rsid w:val="00941FE5"/>
    <w:rsid w:val="009443A9"/>
    <w:rsid w:val="009455F3"/>
    <w:rsid w:val="00950DB4"/>
    <w:rsid w:val="00953251"/>
    <w:rsid w:val="009551D8"/>
    <w:rsid w:val="0095761D"/>
    <w:rsid w:val="00960BB1"/>
    <w:rsid w:val="00961330"/>
    <w:rsid w:val="00966A76"/>
    <w:rsid w:val="00967D1B"/>
    <w:rsid w:val="009704D5"/>
    <w:rsid w:val="00970A2B"/>
    <w:rsid w:val="00974A35"/>
    <w:rsid w:val="00977629"/>
    <w:rsid w:val="009810C5"/>
    <w:rsid w:val="009829D5"/>
    <w:rsid w:val="00985594"/>
    <w:rsid w:val="00985D9C"/>
    <w:rsid w:val="00987922"/>
    <w:rsid w:val="00991F26"/>
    <w:rsid w:val="009954C7"/>
    <w:rsid w:val="00995DBF"/>
    <w:rsid w:val="0099600E"/>
    <w:rsid w:val="00996B6A"/>
    <w:rsid w:val="009A0FFC"/>
    <w:rsid w:val="009A1A26"/>
    <w:rsid w:val="009A26D2"/>
    <w:rsid w:val="009A2D0F"/>
    <w:rsid w:val="009A39B6"/>
    <w:rsid w:val="009A5898"/>
    <w:rsid w:val="009A6B83"/>
    <w:rsid w:val="009B1188"/>
    <w:rsid w:val="009B267F"/>
    <w:rsid w:val="009C0F14"/>
    <w:rsid w:val="009C5F51"/>
    <w:rsid w:val="009C746B"/>
    <w:rsid w:val="009C7D60"/>
    <w:rsid w:val="009C7D88"/>
    <w:rsid w:val="009D02F7"/>
    <w:rsid w:val="009D1D7E"/>
    <w:rsid w:val="009D3FE6"/>
    <w:rsid w:val="009D4B36"/>
    <w:rsid w:val="009D5318"/>
    <w:rsid w:val="009D5FD2"/>
    <w:rsid w:val="009D64D9"/>
    <w:rsid w:val="009D703A"/>
    <w:rsid w:val="009E579B"/>
    <w:rsid w:val="009E5AFC"/>
    <w:rsid w:val="009E6DDF"/>
    <w:rsid w:val="009F3030"/>
    <w:rsid w:val="009F41B4"/>
    <w:rsid w:val="009F573C"/>
    <w:rsid w:val="009F6443"/>
    <w:rsid w:val="009F64FD"/>
    <w:rsid w:val="00A01FF6"/>
    <w:rsid w:val="00A03110"/>
    <w:rsid w:val="00A04CC8"/>
    <w:rsid w:val="00A0541F"/>
    <w:rsid w:val="00A05C53"/>
    <w:rsid w:val="00A10D2E"/>
    <w:rsid w:val="00A116BA"/>
    <w:rsid w:val="00A117E8"/>
    <w:rsid w:val="00A1246E"/>
    <w:rsid w:val="00A12630"/>
    <w:rsid w:val="00A2094A"/>
    <w:rsid w:val="00A23019"/>
    <w:rsid w:val="00A233D1"/>
    <w:rsid w:val="00A24F76"/>
    <w:rsid w:val="00A30DE2"/>
    <w:rsid w:val="00A345BC"/>
    <w:rsid w:val="00A34787"/>
    <w:rsid w:val="00A35B36"/>
    <w:rsid w:val="00A423BF"/>
    <w:rsid w:val="00A430A9"/>
    <w:rsid w:val="00A43483"/>
    <w:rsid w:val="00A44A81"/>
    <w:rsid w:val="00A458C5"/>
    <w:rsid w:val="00A46487"/>
    <w:rsid w:val="00A473FB"/>
    <w:rsid w:val="00A5076D"/>
    <w:rsid w:val="00A5231B"/>
    <w:rsid w:val="00A52D96"/>
    <w:rsid w:val="00A54E00"/>
    <w:rsid w:val="00A54EE6"/>
    <w:rsid w:val="00A5561B"/>
    <w:rsid w:val="00A62775"/>
    <w:rsid w:val="00A62D72"/>
    <w:rsid w:val="00A62E3E"/>
    <w:rsid w:val="00A63C18"/>
    <w:rsid w:val="00A644B1"/>
    <w:rsid w:val="00A64D18"/>
    <w:rsid w:val="00A64DF1"/>
    <w:rsid w:val="00A66486"/>
    <w:rsid w:val="00A66E09"/>
    <w:rsid w:val="00A719A8"/>
    <w:rsid w:val="00A76AC4"/>
    <w:rsid w:val="00A76B63"/>
    <w:rsid w:val="00A77FA3"/>
    <w:rsid w:val="00A80044"/>
    <w:rsid w:val="00A80541"/>
    <w:rsid w:val="00A81C72"/>
    <w:rsid w:val="00A81D04"/>
    <w:rsid w:val="00A82D55"/>
    <w:rsid w:val="00A834C3"/>
    <w:rsid w:val="00A85207"/>
    <w:rsid w:val="00A8521B"/>
    <w:rsid w:val="00A86BCD"/>
    <w:rsid w:val="00A90153"/>
    <w:rsid w:val="00A9026E"/>
    <w:rsid w:val="00A95BC4"/>
    <w:rsid w:val="00A972B4"/>
    <w:rsid w:val="00AA0BDD"/>
    <w:rsid w:val="00AA1300"/>
    <w:rsid w:val="00AB05B9"/>
    <w:rsid w:val="00AB0828"/>
    <w:rsid w:val="00AB2BE0"/>
    <w:rsid w:val="00AB3881"/>
    <w:rsid w:val="00AB46FA"/>
    <w:rsid w:val="00AC432D"/>
    <w:rsid w:val="00AC528B"/>
    <w:rsid w:val="00AC5769"/>
    <w:rsid w:val="00AC62D1"/>
    <w:rsid w:val="00AC6FA2"/>
    <w:rsid w:val="00AD0AB7"/>
    <w:rsid w:val="00AD2C39"/>
    <w:rsid w:val="00AD30D9"/>
    <w:rsid w:val="00AD4E53"/>
    <w:rsid w:val="00AE1681"/>
    <w:rsid w:val="00B011B9"/>
    <w:rsid w:val="00B01636"/>
    <w:rsid w:val="00B02598"/>
    <w:rsid w:val="00B02FC8"/>
    <w:rsid w:val="00B052A2"/>
    <w:rsid w:val="00B06E5C"/>
    <w:rsid w:val="00B118EF"/>
    <w:rsid w:val="00B11D29"/>
    <w:rsid w:val="00B12F1E"/>
    <w:rsid w:val="00B16097"/>
    <w:rsid w:val="00B20646"/>
    <w:rsid w:val="00B24444"/>
    <w:rsid w:val="00B42DD3"/>
    <w:rsid w:val="00B433D6"/>
    <w:rsid w:val="00B43D8A"/>
    <w:rsid w:val="00B44CF6"/>
    <w:rsid w:val="00B46235"/>
    <w:rsid w:val="00B47D6C"/>
    <w:rsid w:val="00B50D32"/>
    <w:rsid w:val="00B52526"/>
    <w:rsid w:val="00B553CA"/>
    <w:rsid w:val="00B569EB"/>
    <w:rsid w:val="00B57137"/>
    <w:rsid w:val="00B57166"/>
    <w:rsid w:val="00B62CD7"/>
    <w:rsid w:val="00B6608F"/>
    <w:rsid w:val="00B66FAE"/>
    <w:rsid w:val="00B70E28"/>
    <w:rsid w:val="00B728CB"/>
    <w:rsid w:val="00B72B02"/>
    <w:rsid w:val="00B756A1"/>
    <w:rsid w:val="00B80289"/>
    <w:rsid w:val="00B82751"/>
    <w:rsid w:val="00B874EB"/>
    <w:rsid w:val="00B906A4"/>
    <w:rsid w:val="00BA172F"/>
    <w:rsid w:val="00BA4C3F"/>
    <w:rsid w:val="00BA5508"/>
    <w:rsid w:val="00BA5D3D"/>
    <w:rsid w:val="00BA7398"/>
    <w:rsid w:val="00BA7760"/>
    <w:rsid w:val="00BB6E4F"/>
    <w:rsid w:val="00BB7639"/>
    <w:rsid w:val="00BC1BEE"/>
    <w:rsid w:val="00BC3931"/>
    <w:rsid w:val="00BC6724"/>
    <w:rsid w:val="00BC6B9A"/>
    <w:rsid w:val="00BC7C0C"/>
    <w:rsid w:val="00BD07E4"/>
    <w:rsid w:val="00BD4655"/>
    <w:rsid w:val="00BD4B1B"/>
    <w:rsid w:val="00BD51A1"/>
    <w:rsid w:val="00BE05BA"/>
    <w:rsid w:val="00BE19CA"/>
    <w:rsid w:val="00BE1D95"/>
    <w:rsid w:val="00BE20E3"/>
    <w:rsid w:val="00BE532C"/>
    <w:rsid w:val="00BE6260"/>
    <w:rsid w:val="00BF0427"/>
    <w:rsid w:val="00BF090D"/>
    <w:rsid w:val="00BF7056"/>
    <w:rsid w:val="00C00393"/>
    <w:rsid w:val="00C036D6"/>
    <w:rsid w:val="00C04832"/>
    <w:rsid w:val="00C063DC"/>
    <w:rsid w:val="00C106F6"/>
    <w:rsid w:val="00C136E5"/>
    <w:rsid w:val="00C13FFE"/>
    <w:rsid w:val="00C14196"/>
    <w:rsid w:val="00C1465D"/>
    <w:rsid w:val="00C15810"/>
    <w:rsid w:val="00C16447"/>
    <w:rsid w:val="00C22523"/>
    <w:rsid w:val="00C2364D"/>
    <w:rsid w:val="00C24B7F"/>
    <w:rsid w:val="00C255E3"/>
    <w:rsid w:val="00C2573C"/>
    <w:rsid w:val="00C2659B"/>
    <w:rsid w:val="00C26E49"/>
    <w:rsid w:val="00C30160"/>
    <w:rsid w:val="00C33914"/>
    <w:rsid w:val="00C41B4C"/>
    <w:rsid w:val="00C42368"/>
    <w:rsid w:val="00C43076"/>
    <w:rsid w:val="00C4320F"/>
    <w:rsid w:val="00C44EAE"/>
    <w:rsid w:val="00C52496"/>
    <w:rsid w:val="00C539D3"/>
    <w:rsid w:val="00C53E65"/>
    <w:rsid w:val="00C55DE7"/>
    <w:rsid w:val="00C5617E"/>
    <w:rsid w:val="00C601C5"/>
    <w:rsid w:val="00C607D7"/>
    <w:rsid w:val="00C62171"/>
    <w:rsid w:val="00C634C0"/>
    <w:rsid w:val="00C6424F"/>
    <w:rsid w:val="00C65481"/>
    <w:rsid w:val="00C6685D"/>
    <w:rsid w:val="00C67F50"/>
    <w:rsid w:val="00C70665"/>
    <w:rsid w:val="00C75F25"/>
    <w:rsid w:val="00C779AA"/>
    <w:rsid w:val="00C802F5"/>
    <w:rsid w:val="00C9000F"/>
    <w:rsid w:val="00C9038C"/>
    <w:rsid w:val="00C914F8"/>
    <w:rsid w:val="00C92412"/>
    <w:rsid w:val="00C937B9"/>
    <w:rsid w:val="00CA0989"/>
    <w:rsid w:val="00CA2765"/>
    <w:rsid w:val="00CA568D"/>
    <w:rsid w:val="00CB4BC5"/>
    <w:rsid w:val="00CC1E0B"/>
    <w:rsid w:val="00CC49A0"/>
    <w:rsid w:val="00CD23A4"/>
    <w:rsid w:val="00CD63D7"/>
    <w:rsid w:val="00CD6521"/>
    <w:rsid w:val="00CE06AC"/>
    <w:rsid w:val="00CE06E9"/>
    <w:rsid w:val="00CE25C9"/>
    <w:rsid w:val="00CE288F"/>
    <w:rsid w:val="00CE5546"/>
    <w:rsid w:val="00CE5CA1"/>
    <w:rsid w:val="00CE7B47"/>
    <w:rsid w:val="00CF1A9B"/>
    <w:rsid w:val="00CF3534"/>
    <w:rsid w:val="00CF5B6E"/>
    <w:rsid w:val="00CF67C4"/>
    <w:rsid w:val="00D00D46"/>
    <w:rsid w:val="00D013FF"/>
    <w:rsid w:val="00D01CA7"/>
    <w:rsid w:val="00D02688"/>
    <w:rsid w:val="00D03FCF"/>
    <w:rsid w:val="00D05C2B"/>
    <w:rsid w:val="00D05E2E"/>
    <w:rsid w:val="00D06EB9"/>
    <w:rsid w:val="00D1465E"/>
    <w:rsid w:val="00D15620"/>
    <w:rsid w:val="00D217FB"/>
    <w:rsid w:val="00D21EC1"/>
    <w:rsid w:val="00D238FD"/>
    <w:rsid w:val="00D306C7"/>
    <w:rsid w:val="00D355D2"/>
    <w:rsid w:val="00D360D8"/>
    <w:rsid w:val="00D411C0"/>
    <w:rsid w:val="00D411D1"/>
    <w:rsid w:val="00D43FFB"/>
    <w:rsid w:val="00D45FDD"/>
    <w:rsid w:val="00D46086"/>
    <w:rsid w:val="00D46E4C"/>
    <w:rsid w:val="00D50BC1"/>
    <w:rsid w:val="00D54B31"/>
    <w:rsid w:val="00D54E1D"/>
    <w:rsid w:val="00D63422"/>
    <w:rsid w:val="00D67742"/>
    <w:rsid w:val="00D67886"/>
    <w:rsid w:val="00D70224"/>
    <w:rsid w:val="00D7371D"/>
    <w:rsid w:val="00D73954"/>
    <w:rsid w:val="00D74C7B"/>
    <w:rsid w:val="00D80092"/>
    <w:rsid w:val="00D86B35"/>
    <w:rsid w:val="00D86C6B"/>
    <w:rsid w:val="00D8759E"/>
    <w:rsid w:val="00D95884"/>
    <w:rsid w:val="00DA0886"/>
    <w:rsid w:val="00DA2683"/>
    <w:rsid w:val="00DA2C2C"/>
    <w:rsid w:val="00DA5753"/>
    <w:rsid w:val="00DB0E3D"/>
    <w:rsid w:val="00DC084C"/>
    <w:rsid w:val="00DC0CCE"/>
    <w:rsid w:val="00DC32AE"/>
    <w:rsid w:val="00DC51D8"/>
    <w:rsid w:val="00DC55AE"/>
    <w:rsid w:val="00DC7373"/>
    <w:rsid w:val="00DC7F4E"/>
    <w:rsid w:val="00DD06EC"/>
    <w:rsid w:val="00DD24BC"/>
    <w:rsid w:val="00DD3346"/>
    <w:rsid w:val="00DD6AAC"/>
    <w:rsid w:val="00DE10FA"/>
    <w:rsid w:val="00DF18F9"/>
    <w:rsid w:val="00DF6C14"/>
    <w:rsid w:val="00E00417"/>
    <w:rsid w:val="00E00C5A"/>
    <w:rsid w:val="00E02A97"/>
    <w:rsid w:val="00E038BF"/>
    <w:rsid w:val="00E05F9B"/>
    <w:rsid w:val="00E101DF"/>
    <w:rsid w:val="00E12151"/>
    <w:rsid w:val="00E12303"/>
    <w:rsid w:val="00E142A5"/>
    <w:rsid w:val="00E14BA0"/>
    <w:rsid w:val="00E225C8"/>
    <w:rsid w:val="00E22C9C"/>
    <w:rsid w:val="00E25F13"/>
    <w:rsid w:val="00E27C61"/>
    <w:rsid w:val="00E3081F"/>
    <w:rsid w:val="00E35E5F"/>
    <w:rsid w:val="00E41D89"/>
    <w:rsid w:val="00E43008"/>
    <w:rsid w:val="00E43296"/>
    <w:rsid w:val="00E45A6D"/>
    <w:rsid w:val="00E5196D"/>
    <w:rsid w:val="00E527B0"/>
    <w:rsid w:val="00E55747"/>
    <w:rsid w:val="00E56FA6"/>
    <w:rsid w:val="00E5743A"/>
    <w:rsid w:val="00E61171"/>
    <w:rsid w:val="00E61A76"/>
    <w:rsid w:val="00E652A2"/>
    <w:rsid w:val="00E70BD6"/>
    <w:rsid w:val="00E70DEF"/>
    <w:rsid w:val="00E72177"/>
    <w:rsid w:val="00E72D6B"/>
    <w:rsid w:val="00E74B8F"/>
    <w:rsid w:val="00E75CF9"/>
    <w:rsid w:val="00E80549"/>
    <w:rsid w:val="00E80789"/>
    <w:rsid w:val="00E82E17"/>
    <w:rsid w:val="00E83EEB"/>
    <w:rsid w:val="00E8795E"/>
    <w:rsid w:val="00E87BEC"/>
    <w:rsid w:val="00E9010A"/>
    <w:rsid w:val="00E92640"/>
    <w:rsid w:val="00E9468E"/>
    <w:rsid w:val="00E94CA4"/>
    <w:rsid w:val="00E9548B"/>
    <w:rsid w:val="00E9747E"/>
    <w:rsid w:val="00EA0821"/>
    <w:rsid w:val="00EA1D85"/>
    <w:rsid w:val="00EA3398"/>
    <w:rsid w:val="00EA3E78"/>
    <w:rsid w:val="00EA6440"/>
    <w:rsid w:val="00EA6FDB"/>
    <w:rsid w:val="00EA7F94"/>
    <w:rsid w:val="00EB54A5"/>
    <w:rsid w:val="00EB6844"/>
    <w:rsid w:val="00EB76FB"/>
    <w:rsid w:val="00EC1DB7"/>
    <w:rsid w:val="00EC6B30"/>
    <w:rsid w:val="00ED342E"/>
    <w:rsid w:val="00ED42AE"/>
    <w:rsid w:val="00EE0483"/>
    <w:rsid w:val="00EE2973"/>
    <w:rsid w:val="00EE5001"/>
    <w:rsid w:val="00EE5F2E"/>
    <w:rsid w:val="00EE6480"/>
    <w:rsid w:val="00EE709E"/>
    <w:rsid w:val="00EF29B2"/>
    <w:rsid w:val="00EF4A58"/>
    <w:rsid w:val="00F0312C"/>
    <w:rsid w:val="00F063C6"/>
    <w:rsid w:val="00F06596"/>
    <w:rsid w:val="00F069D7"/>
    <w:rsid w:val="00F06B31"/>
    <w:rsid w:val="00F07585"/>
    <w:rsid w:val="00F10446"/>
    <w:rsid w:val="00F111DF"/>
    <w:rsid w:val="00F11486"/>
    <w:rsid w:val="00F12C94"/>
    <w:rsid w:val="00F13210"/>
    <w:rsid w:val="00F13389"/>
    <w:rsid w:val="00F1746A"/>
    <w:rsid w:val="00F220F0"/>
    <w:rsid w:val="00F22975"/>
    <w:rsid w:val="00F23D82"/>
    <w:rsid w:val="00F25C3C"/>
    <w:rsid w:val="00F26003"/>
    <w:rsid w:val="00F26FAF"/>
    <w:rsid w:val="00F3032E"/>
    <w:rsid w:val="00F42C9E"/>
    <w:rsid w:val="00F42E8D"/>
    <w:rsid w:val="00F4392A"/>
    <w:rsid w:val="00F43BD3"/>
    <w:rsid w:val="00F44D9A"/>
    <w:rsid w:val="00F47094"/>
    <w:rsid w:val="00F50599"/>
    <w:rsid w:val="00F51EB2"/>
    <w:rsid w:val="00F54F97"/>
    <w:rsid w:val="00F5729A"/>
    <w:rsid w:val="00F57EA9"/>
    <w:rsid w:val="00F70987"/>
    <w:rsid w:val="00F760FC"/>
    <w:rsid w:val="00F765DC"/>
    <w:rsid w:val="00F76F71"/>
    <w:rsid w:val="00F803C0"/>
    <w:rsid w:val="00F81170"/>
    <w:rsid w:val="00F8248D"/>
    <w:rsid w:val="00F874E3"/>
    <w:rsid w:val="00F87710"/>
    <w:rsid w:val="00F91FEE"/>
    <w:rsid w:val="00F935A2"/>
    <w:rsid w:val="00FA146C"/>
    <w:rsid w:val="00FA2823"/>
    <w:rsid w:val="00FA315A"/>
    <w:rsid w:val="00FA3CA0"/>
    <w:rsid w:val="00FA40F6"/>
    <w:rsid w:val="00FA5530"/>
    <w:rsid w:val="00FB021B"/>
    <w:rsid w:val="00FB0D59"/>
    <w:rsid w:val="00FB4CF6"/>
    <w:rsid w:val="00FB55B6"/>
    <w:rsid w:val="00FB734D"/>
    <w:rsid w:val="00FB7E9B"/>
    <w:rsid w:val="00FC0721"/>
    <w:rsid w:val="00FC49D5"/>
    <w:rsid w:val="00FC4F8D"/>
    <w:rsid w:val="00FC7A95"/>
    <w:rsid w:val="00FD07AE"/>
    <w:rsid w:val="00FD571C"/>
    <w:rsid w:val="00FD6FFF"/>
    <w:rsid w:val="00FD7367"/>
    <w:rsid w:val="00FE20B1"/>
    <w:rsid w:val="00FF01E5"/>
    <w:rsid w:val="00FF3F6F"/>
    <w:rsid w:val="00FF4EF1"/>
    <w:rsid w:val="00FF61CB"/>
    <w:rsid w:val="00FF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1"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665"/>
    <w:rPr>
      <w:sz w:val="24"/>
      <w:szCs w:val="24"/>
    </w:rPr>
  </w:style>
  <w:style w:type="paragraph" w:styleId="1">
    <w:name w:val="heading 1"/>
    <w:basedOn w:val="a"/>
    <w:next w:val="a"/>
    <w:qFormat/>
    <w:rsid w:val="004D15DD"/>
    <w:pPr>
      <w:keepNext/>
      <w:outlineLvl w:val="0"/>
    </w:pPr>
    <w:rPr>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116849"/>
    <w:pPr>
      <w:spacing w:before="100" w:beforeAutospacing="1" w:after="100" w:afterAutospacing="1"/>
    </w:pPr>
  </w:style>
  <w:style w:type="table" w:styleId="a4">
    <w:name w:val="Table Grid"/>
    <w:basedOn w:val="a1"/>
    <w:rsid w:val="001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116849"/>
    <w:rPr>
      <w:sz w:val="28"/>
      <w:szCs w:val="20"/>
    </w:rPr>
  </w:style>
  <w:style w:type="paragraph" w:customStyle="1" w:styleId="ConsPlusNonformat">
    <w:name w:val="ConsPlusNonformat"/>
    <w:rsid w:val="00B6608F"/>
    <w:pPr>
      <w:autoSpaceDE w:val="0"/>
      <w:autoSpaceDN w:val="0"/>
      <w:adjustRightInd w:val="0"/>
    </w:pPr>
    <w:rPr>
      <w:rFonts w:ascii="Courier New" w:hAnsi="Courier New" w:cs="Courier New"/>
    </w:rPr>
  </w:style>
  <w:style w:type="paragraph" w:customStyle="1" w:styleId="a6">
    <w:name w:val="Таблицы (моноширинный)"/>
    <w:basedOn w:val="a"/>
    <w:next w:val="a"/>
    <w:rsid w:val="00B6608F"/>
    <w:pPr>
      <w:widowControl w:val="0"/>
      <w:autoSpaceDE w:val="0"/>
      <w:autoSpaceDN w:val="0"/>
      <w:adjustRightInd w:val="0"/>
      <w:jc w:val="both"/>
    </w:pPr>
    <w:rPr>
      <w:rFonts w:ascii="Courier New" w:hAnsi="Courier New" w:cs="Courier New"/>
      <w:sz w:val="20"/>
      <w:szCs w:val="20"/>
    </w:rPr>
  </w:style>
  <w:style w:type="paragraph" w:customStyle="1" w:styleId="text">
    <w:name w:val="text"/>
    <w:basedOn w:val="a"/>
    <w:rsid w:val="00B6608F"/>
    <w:pPr>
      <w:spacing w:before="100" w:beforeAutospacing="1" w:after="100" w:afterAutospacing="1"/>
      <w:jc w:val="both"/>
    </w:pPr>
  </w:style>
  <w:style w:type="paragraph" w:styleId="a7">
    <w:name w:val="footer"/>
    <w:basedOn w:val="a"/>
    <w:rsid w:val="00B6608F"/>
    <w:pPr>
      <w:tabs>
        <w:tab w:val="center" w:pos="4153"/>
        <w:tab w:val="right" w:pos="8306"/>
      </w:tabs>
    </w:pPr>
    <w:rPr>
      <w:sz w:val="20"/>
      <w:szCs w:val="20"/>
    </w:rPr>
  </w:style>
  <w:style w:type="character" w:styleId="a8">
    <w:name w:val="page number"/>
    <w:basedOn w:val="a0"/>
    <w:rsid w:val="00B6608F"/>
  </w:style>
  <w:style w:type="paragraph" w:customStyle="1" w:styleId="ConsPlusNormal">
    <w:name w:val="ConsPlusNormal"/>
    <w:rsid w:val="00B6608F"/>
    <w:pPr>
      <w:widowControl w:val="0"/>
      <w:autoSpaceDE w:val="0"/>
      <w:autoSpaceDN w:val="0"/>
      <w:adjustRightInd w:val="0"/>
      <w:ind w:firstLine="720"/>
    </w:pPr>
    <w:rPr>
      <w:rFonts w:ascii="Arial" w:hAnsi="Arial" w:cs="Arial"/>
    </w:rPr>
  </w:style>
  <w:style w:type="paragraph" w:customStyle="1" w:styleId="ConsPlusTitle">
    <w:name w:val="ConsPlusTitle"/>
    <w:rsid w:val="00B6608F"/>
    <w:pPr>
      <w:widowControl w:val="0"/>
      <w:autoSpaceDE w:val="0"/>
      <w:autoSpaceDN w:val="0"/>
      <w:adjustRightInd w:val="0"/>
    </w:pPr>
    <w:rPr>
      <w:rFonts w:ascii="Arial" w:hAnsi="Arial" w:cs="Arial"/>
      <w:b/>
      <w:bCs/>
    </w:rPr>
  </w:style>
  <w:style w:type="paragraph" w:styleId="a9">
    <w:name w:val="Balloon Text"/>
    <w:basedOn w:val="a"/>
    <w:semiHidden/>
    <w:rsid w:val="00FA146C"/>
    <w:pPr>
      <w:widowControl w:val="0"/>
      <w:autoSpaceDE w:val="0"/>
      <w:autoSpaceDN w:val="0"/>
      <w:adjustRightInd w:val="0"/>
    </w:pPr>
    <w:rPr>
      <w:rFonts w:ascii="Tahoma" w:hAnsi="Tahoma" w:cs="Tahoma"/>
      <w:sz w:val="16"/>
      <w:szCs w:val="16"/>
    </w:rPr>
  </w:style>
  <w:style w:type="paragraph" w:styleId="aa">
    <w:name w:val="Subtitle"/>
    <w:basedOn w:val="a"/>
    <w:qFormat/>
    <w:rsid w:val="004D15DD"/>
    <w:pPr>
      <w:jc w:val="center"/>
    </w:pPr>
    <w:rPr>
      <w:sz w:val="28"/>
      <w:szCs w:val="20"/>
    </w:rPr>
  </w:style>
  <w:style w:type="character" w:customStyle="1" w:styleId="ab">
    <w:name w:val="Основной текст_"/>
    <w:link w:val="10"/>
    <w:rsid w:val="007B6E62"/>
    <w:rPr>
      <w:sz w:val="28"/>
      <w:szCs w:val="28"/>
      <w:shd w:val="clear" w:color="auto" w:fill="FFFFFF"/>
      <w:lang w:bidi="ar-SA"/>
    </w:rPr>
  </w:style>
  <w:style w:type="paragraph" w:customStyle="1" w:styleId="10">
    <w:name w:val="Основной текст1"/>
    <w:basedOn w:val="a"/>
    <w:link w:val="ab"/>
    <w:rsid w:val="007B6E62"/>
    <w:pPr>
      <w:widowControl w:val="0"/>
      <w:shd w:val="clear" w:color="auto" w:fill="FFFFFF"/>
      <w:spacing w:line="0" w:lineRule="atLeast"/>
    </w:pPr>
    <w:rPr>
      <w:sz w:val="28"/>
      <w:szCs w:val="28"/>
      <w:shd w:val="clear" w:color="auto" w:fill="FFFFFF"/>
    </w:rPr>
  </w:style>
  <w:style w:type="paragraph" w:customStyle="1" w:styleId="CharChar1CharChar1CharChar">
    <w:name w:val="Char Char Знак Знак1 Char Char1 Знак Знак Char Char"/>
    <w:basedOn w:val="a"/>
    <w:rsid w:val="007B6E62"/>
    <w:pPr>
      <w:spacing w:before="100" w:beforeAutospacing="1" w:after="100" w:afterAutospacing="1"/>
    </w:pPr>
    <w:rPr>
      <w:rFonts w:ascii="Tahoma" w:hAnsi="Tahoma"/>
      <w:sz w:val="20"/>
      <w:szCs w:val="20"/>
      <w:lang w:val="en-US" w:eastAsia="en-US"/>
    </w:rPr>
  </w:style>
  <w:style w:type="paragraph" w:customStyle="1" w:styleId="Default">
    <w:name w:val="Default"/>
    <w:rsid w:val="00BC1BEE"/>
    <w:pPr>
      <w:autoSpaceDE w:val="0"/>
      <w:autoSpaceDN w:val="0"/>
      <w:adjustRightInd w:val="0"/>
    </w:pPr>
    <w:rPr>
      <w:color w:val="000000"/>
      <w:sz w:val="24"/>
      <w:szCs w:val="24"/>
    </w:rPr>
  </w:style>
  <w:style w:type="paragraph" w:customStyle="1" w:styleId="ConsPlusCell">
    <w:name w:val="ConsPlusCell"/>
    <w:rsid w:val="002743B1"/>
    <w:pPr>
      <w:widowControl w:val="0"/>
      <w:suppressAutoHyphens/>
      <w:autoSpaceDE w:val="0"/>
    </w:pPr>
    <w:rPr>
      <w:rFonts w:ascii="Arial" w:eastAsia="Arial" w:hAnsi="Arial" w:cs="Arial"/>
      <w:szCs w:val="24"/>
      <w:lang w:eastAsia="hi-IN" w:bidi="hi-IN"/>
    </w:rPr>
  </w:style>
  <w:style w:type="character" w:styleId="ac">
    <w:name w:val="Hyperlink"/>
    <w:uiPriority w:val="99"/>
    <w:unhideWhenUsed/>
    <w:rsid w:val="002743B1"/>
    <w:rPr>
      <w:color w:val="0000FF"/>
      <w:u w:val="single"/>
    </w:rPr>
  </w:style>
  <w:style w:type="paragraph" w:styleId="ad">
    <w:name w:val="No Spacing"/>
    <w:uiPriority w:val="1"/>
    <w:qFormat/>
    <w:rsid w:val="00DD24BC"/>
    <w:rPr>
      <w:sz w:val="24"/>
      <w:szCs w:val="24"/>
    </w:rPr>
  </w:style>
  <w:style w:type="paragraph" w:styleId="ae">
    <w:name w:val="header"/>
    <w:basedOn w:val="a"/>
    <w:link w:val="af"/>
    <w:uiPriority w:val="99"/>
    <w:rsid w:val="005B3581"/>
    <w:pPr>
      <w:tabs>
        <w:tab w:val="center" w:pos="4677"/>
        <w:tab w:val="right" w:pos="9355"/>
      </w:tabs>
    </w:pPr>
  </w:style>
  <w:style w:type="character" w:customStyle="1" w:styleId="af">
    <w:name w:val="Верхний колонтитул Знак"/>
    <w:basedOn w:val="a0"/>
    <w:link w:val="ae"/>
    <w:uiPriority w:val="99"/>
    <w:rsid w:val="005B3581"/>
    <w:rPr>
      <w:sz w:val="24"/>
      <w:szCs w:val="24"/>
    </w:rPr>
  </w:style>
</w:styles>
</file>

<file path=word/webSettings.xml><?xml version="1.0" encoding="utf-8"?>
<w:webSettings xmlns:r="http://schemas.openxmlformats.org/officeDocument/2006/relationships" xmlns:w="http://schemas.openxmlformats.org/wordprocessingml/2006/main">
  <w:divs>
    <w:div w:id="239221376">
      <w:bodyDiv w:val="1"/>
      <w:marLeft w:val="0"/>
      <w:marRight w:val="0"/>
      <w:marTop w:val="0"/>
      <w:marBottom w:val="0"/>
      <w:divBdr>
        <w:top w:val="none" w:sz="0" w:space="0" w:color="auto"/>
        <w:left w:val="none" w:sz="0" w:space="0" w:color="auto"/>
        <w:bottom w:val="none" w:sz="0" w:space="0" w:color="auto"/>
        <w:right w:val="none" w:sz="0" w:space="0" w:color="auto"/>
      </w:divBdr>
    </w:div>
    <w:div w:id="753667345">
      <w:bodyDiv w:val="1"/>
      <w:marLeft w:val="0"/>
      <w:marRight w:val="0"/>
      <w:marTop w:val="0"/>
      <w:marBottom w:val="0"/>
      <w:divBdr>
        <w:top w:val="none" w:sz="0" w:space="0" w:color="auto"/>
        <w:left w:val="none" w:sz="0" w:space="0" w:color="auto"/>
        <w:bottom w:val="none" w:sz="0" w:space="0" w:color="auto"/>
        <w:right w:val="none" w:sz="0" w:space="0" w:color="auto"/>
      </w:divBdr>
    </w:div>
    <w:div w:id="15300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1\Admin\LOCALS~1\Temp\&#8470;%20313%20&#1086;&#1090;%2028_12_2016-1.doc"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CUME~1\Admin\LOCALS~1\Temp\&#8470;%20313%20&#1086;&#1090;%2028_12_2016-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3605</Words>
  <Characters>28646</Characters>
  <Application>Microsoft Office Word</Application>
  <DocSecurity>0</DocSecurity>
  <Lines>238</Lines>
  <Paragraphs>64</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
  <LinksUpToDate>false</LinksUpToDate>
  <CharactersWithSpaces>32187</CharactersWithSpaces>
  <SharedDoc>false</SharedDoc>
  <HLinks>
    <vt:vector size="12" baseType="variant">
      <vt:variant>
        <vt:i4>627115010</vt:i4>
      </vt:variant>
      <vt:variant>
        <vt:i4>3</vt:i4>
      </vt:variant>
      <vt:variant>
        <vt:i4>0</vt:i4>
      </vt:variant>
      <vt:variant>
        <vt:i4>5</vt:i4>
      </vt:variant>
      <vt:variant>
        <vt:lpwstr>C:\Users\user\DOCUME~1\Admin\LOCALS~1\Temp\№ 313 от 28_12_2016-1.doc</vt:lpwstr>
      </vt:variant>
      <vt:variant>
        <vt:lpwstr>Par1027</vt:lpwstr>
      </vt:variant>
      <vt:variant>
        <vt:i4>627246082</vt:i4>
      </vt:variant>
      <vt:variant>
        <vt:i4>0</vt:i4>
      </vt:variant>
      <vt:variant>
        <vt:i4>0</vt:i4>
      </vt:variant>
      <vt:variant>
        <vt:i4>5</vt:i4>
      </vt:variant>
      <vt:variant>
        <vt:lpwstr>C:\Users\user\DOCUME~1\Admin\LOCALS~1\Temp\№ 313 от 28_12_2016-1.doc</vt:lpwstr>
      </vt:variant>
      <vt:variant>
        <vt:lpwstr>Par1007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2</dc:creator>
  <cp:lastModifiedBy>User</cp:lastModifiedBy>
  <cp:revision>3</cp:revision>
  <cp:lastPrinted>2022-11-30T09:47:00Z</cp:lastPrinted>
  <dcterms:created xsi:type="dcterms:W3CDTF">2024-11-22T04:11:00Z</dcterms:created>
  <dcterms:modified xsi:type="dcterms:W3CDTF">2024-11-22T10:05:00Z</dcterms:modified>
</cp:coreProperties>
</file>