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61" w:rsidRPr="00F2513D" w:rsidRDefault="00D33161" w:rsidP="00D331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F2513D"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D33161" w:rsidRPr="00F2513D" w:rsidRDefault="00D33161" w:rsidP="00D331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13D">
        <w:rPr>
          <w:rFonts w:ascii="Times New Roman" w:hAnsi="Times New Roman" w:cs="Times New Roman"/>
          <w:sz w:val="28"/>
          <w:szCs w:val="28"/>
        </w:rPr>
        <w:t>ЛЕНСКОГО РАЙОНА АРХАНГЕЛЬСКОЙ ОБЛАСТИ</w:t>
      </w:r>
    </w:p>
    <w:p w:rsidR="00D33161" w:rsidRPr="00F2513D" w:rsidRDefault="00D33161" w:rsidP="00D33161">
      <w:pPr>
        <w:spacing w:before="48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F2513D">
        <w:rPr>
          <w:rFonts w:ascii="Times New Roman" w:hAnsi="Times New Roman" w:cs="Times New Roman"/>
          <w:b/>
          <w:spacing w:val="20"/>
          <w:sz w:val="28"/>
          <w:szCs w:val="28"/>
        </w:rPr>
        <w:t>РАСПОРЯЖЕНИЕ</w:t>
      </w:r>
    </w:p>
    <w:p w:rsidR="00D33161" w:rsidRPr="00F2513D" w:rsidRDefault="00D33161" w:rsidP="00D33161">
      <w:pPr>
        <w:spacing w:before="48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F2513D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251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F2513D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13D">
        <w:rPr>
          <w:rFonts w:ascii="Times New Roman" w:hAnsi="Times New Roman" w:cs="Times New Roman"/>
          <w:sz w:val="28"/>
          <w:szCs w:val="28"/>
        </w:rPr>
        <w:t xml:space="preserve"> года  </w:t>
      </w:r>
      <w:r w:rsidRPr="00F2513D">
        <w:rPr>
          <w:rFonts w:ascii="Times New Roman" w:hAnsi="Times New Roman" w:cs="Times New Roman"/>
          <w:spacing w:val="20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20"/>
          <w:sz w:val="28"/>
          <w:szCs w:val="28"/>
        </w:rPr>
        <w:t>25</w:t>
      </w:r>
    </w:p>
    <w:p w:rsidR="00D33161" w:rsidRPr="004310C9" w:rsidRDefault="00D33161" w:rsidP="00D33161">
      <w:pPr>
        <w:spacing w:before="480" w:after="480"/>
        <w:jc w:val="center"/>
        <w:rPr>
          <w:rFonts w:ascii="Times New Roman" w:hAnsi="Times New Roman" w:cs="Times New Roman"/>
          <w:sz w:val="28"/>
          <w:szCs w:val="28"/>
        </w:rPr>
      </w:pPr>
      <w:r w:rsidRPr="00F2513D">
        <w:rPr>
          <w:rFonts w:ascii="Times New Roman" w:hAnsi="Times New Roman" w:cs="Times New Roman"/>
          <w:sz w:val="28"/>
          <w:szCs w:val="28"/>
        </w:rPr>
        <w:t>с</w:t>
      </w:r>
      <w:r w:rsidRPr="004310C9">
        <w:rPr>
          <w:rFonts w:ascii="Times New Roman" w:hAnsi="Times New Roman" w:cs="Times New Roman"/>
          <w:sz w:val="28"/>
          <w:szCs w:val="28"/>
        </w:rPr>
        <w:t>. Яренск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создании общественного совета при администрации муниципального образования «Сафроновское» по жилищно-коммунальному хозяйству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 целях привлечения общественности к подготовке решений администрации муниципального образования по вопросам жилищно-коммунального хозяйства, повышения эффективности  работы организаций услуг, для обеспечения чёткого взаимодействия с управляющими организациями,  ресурсоснабжающими организациями: 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Создать Общественный Совет при администрации муниципального образования «Сафроновское» по жилищно-коммунальному хозяйству.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Утвердить: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Положение об Общественном совете при администрации муниципального образования «Сафроновское» по жилищно-коммунальному хозяйству согласно приложению 1.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Состав Общественного совета при администрации муниципального образования «Сафроновское» по жилищно-коммунальному хозяйству согласно приложению 2.</w:t>
      </w:r>
    </w:p>
    <w:p w:rsidR="00D33161" w:rsidRDefault="00D33161" w:rsidP="001847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распоряжение  на официальном сайте администрации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«Сафроновское»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Контроль за выполнением постановления оставляю за собой.</w:t>
      </w:r>
    </w:p>
    <w:p w:rsidR="00D33161" w:rsidRDefault="00D33161" w:rsidP="00D33161">
      <w:pPr>
        <w:pStyle w:val="a4"/>
        <w:rPr>
          <w:rFonts w:ascii="Times New Roman" w:hAnsi="Times New Roman" w:cs="Times New Roman"/>
        </w:rPr>
      </w:pPr>
    </w:p>
    <w:p w:rsidR="00D33161" w:rsidRDefault="00D33161" w:rsidP="00D33161">
      <w:pPr>
        <w:pStyle w:val="a4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 МО </w:t>
      </w:r>
      <w:r>
        <w:rPr>
          <w:rFonts w:ascii="Times New Roman" w:eastAsia="Times New Roman" w:hAnsi="Times New Roman" w:cs="Times New Roman"/>
          <w:sz w:val="24"/>
          <w:szCs w:val="24"/>
        </w:rPr>
        <w:t>«Сафроновское»                                                               И.Е. Чукичева</w:t>
      </w:r>
    </w:p>
    <w:p w:rsidR="00D33161" w:rsidRDefault="00D33161" w:rsidP="00D33161">
      <w:pPr>
        <w:pStyle w:val="a4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</w:t>
      </w:r>
    </w:p>
    <w:p w:rsidR="00D33161" w:rsidRDefault="00D33161" w:rsidP="001847D4">
      <w:pPr>
        <w:pStyle w:val="a3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№1 </w:t>
      </w: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к распоряжению администрации</w:t>
      </w: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 «Сафроновское»</w:t>
      </w: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18.11.2013 № 25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 Общественном совете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администрации муниципального образования «Сафроновское» по жилищно-коммунальному хозяйству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161" w:rsidRDefault="00D33161" w:rsidP="001847D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Общественный совет при администрации муниципального образования «Сафроновское» по жилищно-коммунальному хозяйству (далее - Общественный совет) является коллегиальным постоянно действующим совещательным органом, созданным в консультативных целях обеспечения эффективного взаимодействия собственников многоквартирных жилых домов с администрацией МО «Сафроновское», управляющими организациями, ресурсоснабжающими организациями, товариществами собственников жилья, осуществляющими управление многоквартирными домами на территории поселения, а также более широкого обсуждения проблем жилищно-коммунального хозяйства и выработке социально значимых направлений деятельности жилищно-коммунального хозяйства на территории поселения.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Общественный совет в своей деятельности руководствуется законодательством Российской Федерации, законодательством Архангельской области, нормативными правовыми актами администрации  МО «Сафроновское»  и настоящим Положением.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Общественный совет осуществляет свою деятельность на общественных началах.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1.4. Решения Общественного совета носят рекомендательный характер.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Основные задачи Общественного совета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2.1. Привлечение жителей поселения к реализации на территории поселения единой политики в сфере жилищно-коммунального хозяйства, преодоление отчуждения населения от активного участия в формировании жилищно-коммунальной политики, сотрудничество всех субъектов жилищно-коммунального хозяйства, в целях соблюдения взаимного баланса интересов.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Выработка предложений по определению основных направлений развития жилищно-коммунального хозяйства на территории поселения.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Обобщение и анализ общественного мнения по проблемам, имеющимся в сфере жилищно-коммунального хозяйства поселения, изучение этих проблем и подготовка предложений по их разрешению.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2.4. Анализ и обсуждение действующих нормативными правовыми актами администрации МО «Сафроновское» в сфере жилищно-коммунального хозяйства поселения в целях внесения предложений, направленных на их усовершенствование.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Функции Общественного совета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3.1. Проведение информационно-разъяснительной работы с населением поселения и оказание методической помощи доверенным лицам многоквартирных домов, ТСЖ по вопросам проведения общих собраний, правил предоставления коммунальных услуг.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Мониторинг рынка качества управления жилищным фондом с оценкой удовлетворенности населения качеством управления жилищным фондом.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Информирование потребителей по вопросам оплаты за жилое помещение и коммунальные услуги.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Состав и деятельность Общественного совета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4.1. Общественный совет формируется из числа специалистов Администрации поселения с привлечением на основе добровольного участия в его деятельности граждан и представителей общественных организаций.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Общественный совет формируется в количестве 6 человек. Персональный состав утверждается распоряжением  Администрации МО «Сафроновское».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 Заседания Общественного совета проводятся ежеквартально.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Полномочия Общественного совета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5.1. Общественный совет для выполнения возложенных на него задач вправе: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приглашать для участия в заседаниях Общественного Совета и заслушивать работников органов администрации МО «Сафроновское», ресурсоснабжающих организаций, товариществ собственников жилья, осуществляющих управление многоквартирными домами на территории поселения, представителей общественных объединений и иных объединений граждан, представители которых не вошли в состав совета;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запрашивать и получать в установленном порядке от ресурсоснабжающих организаций, товариществ собственников жилья, осуществляющих управление многоквартирными домами на территории поселения, материалы, необходимые для выполнения возложенных на Общественный совет задач;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выступать с инициативой проведения и организовывать совещания, круглые столы по вопросам жилищно-коммунального хозяйства;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вносить предложения по повышению эффективности управления жилищно-коммунальным хозяйством, энергоресурсосбережения, качества обслуживания населения, благоустройства придомовых территорий;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изучать и обобщать опыт других муниципальных образований.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Порядок работы Общественного совета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="001847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6.1. Общественный совет осуществляет свою работу в соответствии с планом. План работы формируется председателем Общественного совета на основе предложений членов Общественного совета.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Основной формой работы Общественного совета являются заседания. Заседания Общественного совета проводятся по мере необходимости, но не реже четырех раз в год.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 Общественный совет возглавляет председатель. В период временного отсутствия председателя его обязанности выполняет заместитель.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 Повестка дня заседания Общественного совета определяется председателем Общественного совета на основе плана работы и поступивших предложений членов Общественного совета и передается каждому члену Общественного совета через секретаря не менее чем за 2 дня до очередного заседания.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6.5. Член Общественного совета принимает личное участие в работе заседаний Общественного совета.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6.6. В случае невозможности прибыть на заседание член Общественного совета заблаговременно сообщает об этом секретарю Общественного совета.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6.7. Заседание Общественного совета правомочно, если на нем присутствует более половины от списочного числа членов Общественного совета.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6.8. Решения Общественного совета принимаются большинством голосов от числа присутствующих на заседании членов Общественного совета. Каждый член Общественного совета обладает одним голосом. При равенстве голосов «за» и «против» голос председателя является определяющим.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 Общественного совета, не согласный с решением Общественного совета, вправе изложить свое особое мнение письменно и приобщать его к решению Общественного совета.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6.9. Решения Общественного совета доводятся до сведения Администрации МО «Сафроновское» 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6.10. Результаты рассмотрения вопросов на заседании Общественного совета оформляются протоколом, который утверждается председателем Общественного совета (в его отсутствие - заместителем председателя совета).</w:t>
      </w:r>
    </w:p>
    <w:p w:rsidR="00D33161" w:rsidRDefault="00D33161" w:rsidP="001847D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6.11. Организационно-техническое обеспечение деятельности Общественного совета осуществляет секретарь Общественного совета.</w:t>
      </w:r>
    </w:p>
    <w:p w:rsidR="00D33161" w:rsidRDefault="00D33161" w:rsidP="00D33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33161" w:rsidRDefault="00D33161" w:rsidP="00D3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47D4" w:rsidRDefault="001847D4" w:rsidP="00D3316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</w:rPr>
        <w:t>Приложение №2 </w:t>
      </w: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к распоряжению администрации</w:t>
      </w:r>
    </w:p>
    <w:p w:rsidR="00D33161" w:rsidRDefault="00D33161" w:rsidP="00D33161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</w:t>
      </w:r>
      <w:r>
        <w:rPr>
          <w:rFonts w:ascii="Times New Roman" w:eastAsia="Times New Roman" w:hAnsi="Times New Roman" w:cs="Times New Roman"/>
          <w:sz w:val="24"/>
          <w:szCs w:val="24"/>
        </w:rPr>
        <w:t>«Сафроновское»</w:t>
      </w:r>
      <w:r>
        <w:rPr>
          <w:rFonts w:ascii="Times New Roman" w:eastAsia="Times New Roman" w:hAnsi="Times New Roman" w:cs="Times New Roman"/>
        </w:rPr>
        <w:t xml:space="preserve"> от 18.11.2013 № 25</w:t>
      </w:r>
    </w:p>
    <w:p w:rsidR="00D33161" w:rsidRDefault="00D33161" w:rsidP="00D3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Общественного совета при</w:t>
      </w:r>
      <w:r>
        <w:rPr>
          <w:rFonts w:ascii="Times New Roman" w:eastAsia="Times New Roman" w:hAnsi="Times New Roman" w:cs="Times New Roman"/>
          <w:sz w:val="24"/>
          <w:szCs w:val="24"/>
        </w:rPr>
        <w:t>  администрации муниципального образования «Сафроновское» по жилищно-коммунальному хозяйству</w:t>
      </w:r>
    </w:p>
    <w:p w:rsidR="00D33161" w:rsidRDefault="00D33161" w:rsidP="00D3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74"/>
        <w:gridCol w:w="5387"/>
      </w:tblGrid>
      <w:tr w:rsidR="00D33161" w:rsidTr="001847D4">
        <w:trPr>
          <w:trHeight w:val="1012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Общественного совета Чукичева Ирина Евгеньевна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Глава 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«Сафроновское»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161" w:rsidTr="001847D4">
        <w:trPr>
          <w:trHeight w:val="957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Секретарь 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Общественного совета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Гужва Ольга Михайловна</w:t>
            </w:r>
          </w:p>
        </w:tc>
        <w:tc>
          <w:tcPr>
            <w:tcW w:w="5387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  <w:p w:rsidR="001847D4" w:rsidRPr="001847D4" w:rsidRDefault="00FB6272" w:rsidP="001847D4">
            <w:pPr>
              <w:pStyle w:val="a3"/>
              <w:rPr>
                <w:rFonts w:ascii="Times New Roman" w:hAnsi="Times New Roman" w:cs="Times New Roman"/>
              </w:rPr>
            </w:pPr>
            <w:r w:rsidRPr="001847D4">
              <w:rPr>
                <w:rFonts w:ascii="Times New Roman" w:hAnsi="Times New Roman" w:cs="Times New Roman"/>
              </w:rPr>
              <w:t xml:space="preserve">Специалист 1 категории  по  делопроизводству </w:t>
            </w:r>
          </w:p>
          <w:p w:rsidR="00FB6272" w:rsidRPr="001847D4" w:rsidRDefault="00FB6272" w:rsidP="001847D4">
            <w:pPr>
              <w:pStyle w:val="a3"/>
              <w:rPr>
                <w:rFonts w:ascii="Times New Roman" w:hAnsi="Times New Roman" w:cs="Times New Roman"/>
              </w:rPr>
            </w:pPr>
            <w:r w:rsidRPr="001847D4">
              <w:rPr>
                <w:rFonts w:ascii="Times New Roman" w:hAnsi="Times New Roman" w:cs="Times New Roman"/>
              </w:rPr>
              <w:t>администрации муниципального образования «Сафроновское»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33161" w:rsidTr="001847D4">
        <w:trPr>
          <w:trHeight w:val="20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spacing w:after="0"/>
              <w:rPr>
                <w:rFonts w:cs="Times New Roman"/>
              </w:rPr>
            </w:pPr>
          </w:p>
        </w:tc>
        <w:tc>
          <w:tcPr>
            <w:tcW w:w="5387" w:type="dxa"/>
            <w:hideMark/>
          </w:tcPr>
          <w:p w:rsidR="00D33161" w:rsidRDefault="00D33161" w:rsidP="0092652B">
            <w:pPr>
              <w:spacing w:after="0"/>
              <w:rPr>
                <w:rFonts w:cs="Times New Roman"/>
              </w:rPr>
            </w:pPr>
          </w:p>
        </w:tc>
      </w:tr>
      <w:tr w:rsidR="00D33161" w:rsidTr="001847D4">
        <w:trPr>
          <w:trHeight w:val="400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Члены комиссии:</w:t>
            </w:r>
          </w:p>
        </w:tc>
        <w:tc>
          <w:tcPr>
            <w:tcW w:w="5387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33161" w:rsidTr="001847D4">
        <w:trPr>
          <w:trHeight w:val="508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Чувашева Людмила Геннадьевна</w:t>
            </w:r>
          </w:p>
        </w:tc>
        <w:tc>
          <w:tcPr>
            <w:tcW w:w="5387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 ООО « Тепло»</w:t>
            </w:r>
          </w:p>
        </w:tc>
      </w:tr>
      <w:tr w:rsidR="00D33161" w:rsidTr="001847D4">
        <w:trPr>
          <w:trHeight w:val="632"/>
          <w:tblCellSpacing w:w="0" w:type="dxa"/>
        </w:trPr>
        <w:tc>
          <w:tcPr>
            <w:tcW w:w="4074" w:type="dxa"/>
            <w:hideMark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Крюков Алексей Павлович</w:t>
            </w:r>
          </w:p>
        </w:tc>
        <w:tc>
          <w:tcPr>
            <w:tcW w:w="5387" w:type="dxa"/>
            <w:hideMark/>
          </w:tcPr>
          <w:p w:rsidR="001847D4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Член Совета ветеранов  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«Ленский муниципальный район» 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 по согласованию)</w:t>
            </w:r>
          </w:p>
        </w:tc>
      </w:tr>
      <w:tr w:rsidR="00D33161" w:rsidTr="001847D4">
        <w:trPr>
          <w:trHeight w:val="1012"/>
          <w:tblCellSpacing w:w="0" w:type="dxa"/>
        </w:trPr>
        <w:tc>
          <w:tcPr>
            <w:tcW w:w="4074" w:type="dxa"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Коктомова  Нина Изосимовна</w:t>
            </w:r>
          </w:p>
          <w:p w:rsidR="001847D4" w:rsidRDefault="001847D4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Димова Галина Викторовна</w:t>
            </w:r>
          </w:p>
        </w:tc>
        <w:tc>
          <w:tcPr>
            <w:tcW w:w="5387" w:type="dxa"/>
          </w:tcPr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ПО ВОИ МО «Сафроновское»</w:t>
            </w:r>
          </w:p>
          <w:p w:rsidR="001847D4" w:rsidRDefault="001847D4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Совета депутатов  МО «Сафроновское»</w:t>
            </w:r>
          </w:p>
          <w:p w:rsidR="00D33161" w:rsidRDefault="00D33161" w:rsidP="0092652B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 по согласованию)</w:t>
            </w:r>
          </w:p>
        </w:tc>
      </w:tr>
    </w:tbl>
    <w:p w:rsidR="00D33161" w:rsidRDefault="00D33161" w:rsidP="00D33161"/>
    <w:p w:rsidR="00D33161" w:rsidRDefault="00D33161" w:rsidP="00D33161"/>
    <w:p w:rsidR="00FC6C4E" w:rsidRDefault="00FC6C4E"/>
    <w:sectPr w:rsidR="00FC6C4E" w:rsidSect="0038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D33161"/>
    <w:rsid w:val="001847D4"/>
    <w:rsid w:val="006216CB"/>
    <w:rsid w:val="00C57639"/>
    <w:rsid w:val="00D33161"/>
    <w:rsid w:val="00F618DD"/>
    <w:rsid w:val="00FB6272"/>
    <w:rsid w:val="00FC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16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33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2013-11-20T05:43:00Z</cp:lastPrinted>
  <dcterms:created xsi:type="dcterms:W3CDTF">2013-11-19T12:54:00Z</dcterms:created>
  <dcterms:modified xsi:type="dcterms:W3CDTF">2013-11-20T14:31:00Z</dcterms:modified>
</cp:coreProperties>
</file>