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FA" w:rsidRPr="00584321" w:rsidRDefault="00495BFA" w:rsidP="00495B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321">
        <w:rPr>
          <w:rFonts w:ascii="Times New Roman" w:hAnsi="Times New Roman" w:cs="Times New Roman"/>
          <w:sz w:val="28"/>
          <w:szCs w:val="28"/>
        </w:rPr>
        <w:t xml:space="preserve">АРХАНГЕЛЬСКАЯ ОБЛАСТЬ </w:t>
      </w:r>
    </w:p>
    <w:p w:rsidR="00495BFA" w:rsidRPr="00584321" w:rsidRDefault="00495BFA" w:rsidP="00495B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321">
        <w:rPr>
          <w:rFonts w:ascii="Times New Roman" w:hAnsi="Times New Roman" w:cs="Times New Roman"/>
          <w:sz w:val="28"/>
          <w:szCs w:val="28"/>
        </w:rPr>
        <w:t>ЛЕНСКИЙ РАЙОН</w:t>
      </w:r>
    </w:p>
    <w:p w:rsidR="00495BFA" w:rsidRPr="00584321" w:rsidRDefault="00495BFA" w:rsidP="00495B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gramStart"/>
      <w:r w:rsidRPr="0058432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95BFA" w:rsidRPr="00584321" w:rsidRDefault="00495BFA" w:rsidP="00495B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584321">
        <w:rPr>
          <w:rFonts w:ascii="Times New Roman" w:hAnsi="Times New Roman" w:cs="Times New Roman"/>
          <w:sz w:val="28"/>
          <w:szCs w:val="28"/>
        </w:rPr>
        <w:t>«САФРОНОВСКОЕ»</w:t>
      </w:r>
    </w:p>
    <w:p w:rsidR="00495BFA" w:rsidRPr="00584321" w:rsidRDefault="00495BFA" w:rsidP="00495BFA">
      <w:pPr>
        <w:spacing w:before="480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584321">
        <w:rPr>
          <w:rFonts w:ascii="Times New Roman" w:hAnsi="Times New Roman" w:cs="Times New Roman"/>
          <w:b/>
          <w:spacing w:val="20"/>
          <w:sz w:val="28"/>
          <w:szCs w:val="28"/>
        </w:rPr>
        <w:t>РАСПОРЯЖЕНИЕ</w:t>
      </w:r>
    </w:p>
    <w:p w:rsidR="00495BFA" w:rsidRPr="00584321" w:rsidRDefault="00495BFA" w:rsidP="00495BFA">
      <w:pPr>
        <w:spacing w:before="48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 марта </w:t>
      </w:r>
      <w:r w:rsidRPr="00584321">
        <w:rPr>
          <w:rFonts w:ascii="Times New Roman" w:hAnsi="Times New Roman" w:cs="Times New Roman"/>
          <w:sz w:val="28"/>
          <w:szCs w:val="28"/>
        </w:rPr>
        <w:t xml:space="preserve">2015 года </w:t>
      </w:r>
      <w:r w:rsidRPr="00584321">
        <w:rPr>
          <w:rFonts w:ascii="Times New Roman" w:hAnsi="Times New Roman" w:cs="Times New Roman"/>
          <w:spacing w:val="20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20"/>
          <w:sz w:val="28"/>
          <w:szCs w:val="28"/>
        </w:rPr>
        <w:t>9</w:t>
      </w:r>
      <w:r w:rsidRPr="00D30770">
        <w:rPr>
          <w:rFonts w:ascii="Times New Roman" w:hAnsi="Times New Roman" w:cs="Times New Roman"/>
          <w:spacing w:val="20"/>
          <w:sz w:val="28"/>
          <w:szCs w:val="28"/>
        </w:rPr>
        <w:t>/</w:t>
      </w:r>
      <w:r>
        <w:rPr>
          <w:rFonts w:ascii="Times New Roman" w:hAnsi="Times New Roman" w:cs="Times New Roman"/>
          <w:spacing w:val="20"/>
          <w:sz w:val="28"/>
          <w:szCs w:val="28"/>
        </w:rPr>
        <w:t>1</w:t>
      </w:r>
    </w:p>
    <w:p w:rsidR="00495BFA" w:rsidRPr="00584321" w:rsidRDefault="00495BFA" w:rsidP="00495BFA">
      <w:pPr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 w:rsidRPr="00584321">
        <w:rPr>
          <w:rFonts w:ascii="Times New Roman" w:hAnsi="Times New Roman" w:cs="Times New Roman"/>
          <w:sz w:val="28"/>
          <w:szCs w:val="28"/>
        </w:rPr>
        <w:t>с. Яренск</w:t>
      </w:r>
    </w:p>
    <w:p w:rsidR="00495BFA" w:rsidRPr="005A0684" w:rsidRDefault="00495BFA" w:rsidP="00495B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A0684">
        <w:rPr>
          <w:rFonts w:ascii="Times New Roman" w:hAnsi="Times New Roman" w:cs="Times New Roman"/>
          <w:sz w:val="28"/>
          <w:szCs w:val="28"/>
        </w:rPr>
        <w:t>О внесении изменений в планы в правотворческой деятельности органов местного самоуправления МО «Сафроновское» на 2015 года, утвержденные Распоряжение Администрации МО « Сафроновское» от 27 января 2015 года  №2</w:t>
      </w:r>
    </w:p>
    <w:p w:rsidR="00495BFA" w:rsidRPr="005A0684" w:rsidRDefault="00495BFA" w:rsidP="00495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684">
        <w:rPr>
          <w:rFonts w:ascii="Times New Roman" w:hAnsi="Times New Roman" w:cs="Times New Roman"/>
          <w:sz w:val="28"/>
          <w:szCs w:val="28"/>
        </w:rPr>
        <w:t xml:space="preserve"> На основании представления прокуратуры Ленского района от 10.03.2015года №1-26в-2015, в  </w:t>
      </w:r>
      <w:r w:rsidRPr="005A0684">
        <w:rPr>
          <w:rFonts w:ascii="Times New Roman" w:eastAsia="Times New Roman" w:hAnsi="Times New Roman" w:cs="Times New Roman"/>
          <w:sz w:val="28"/>
          <w:szCs w:val="28"/>
        </w:rPr>
        <w:t xml:space="preserve">целях </w:t>
      </w:r>
      <w:proofErr w:type="gramStart"/>
      <w:r w:rsidRPr="005A0684">
        <w:rPr>
          <w:rFonts w:ascii="Times New Roman" w:eastAsia="Times New Roman" w:hAnsi="Times New Roman" w:cs="Times New Roman"/>
          <w:sz w:val="28"/>
          <w:szCs w:val="28"/>
        </w:rPr>
        <w:t xml:space="preserve">актуализации </w:t>
      </w:r>
      <w:r w:rsidRPr="005A0684">
        <w:rPr>
          <w:rFonts w:ascii="Times New Roman" w:hAnsi="Times New Roman" w:cs="Times New Roman"/>
          <w:sz w:val="28"/>
          <w:szCs w:val="28"/>
        </w:rPr>
        <w:t>планов правотворческой деятельности органов местного самоуправления</w:t>
      </w:r>
      <w:proofErr w:type="gramEnd"/>
      <w:r w:rsidRPr="005A0684">
        <w:rPr>
          <w:rFonts w:ascii="Times New Roman" w:hAnsi="Times New Roman" w:cs="Times New Roman"/>
          <w:sz w:val="28"/>
          <w:szCs w:val="28"/>
        </w:rPr>
        <w:t xml:space="preserve"> МО «Сафроновское» на 2015 года:</w:t>
      </w:r>
    </w:p>
    <w:p w:rsidR="00495BFA" w:rsidRPr="005A0684" w:rsidRDefault="00495BFA" w:rsidP="00495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684">
        <w:rPr>
          <w:rFonts w:ascii="Times New Roman" w:eastAsia="Times New Roman" w:hAnsi="Times New Roman" w:cs="Times New Roman"/>
          <w:sz w:val="28"/>
          <w:szCs w:val="28"/>
        </w:rPr>
        <w:t>1.Внести изменения в</w:t>
      </w:r>
      <w:r w:rsidRPr="005A0684">
        <w:rPr>
          <w:rFonts w:ascii="Times New Roman" w:hAnsi="Times New Roman" w:cs="Times New Roman"/>
          <w:sz w:val="28"/>
          <w:szCs w:val="28"/>
        </w:rPr>
        <w:t xml:space="preserve"> План правотворческой деятельности  Главы МО «Сафроновское» на 2015 год (Приложение №1), утвержденный Распоряжение  Администрации МО «Сафроновское» от 27 января 2015 года  №2,</w:t>
      </w:r>
      <w:r w:rsidRPr="005A0684">
        <w:rPr>
          <w:rFonts w:ascii="Times New Roman" w:eastAsia="Times New Roman" w:hAnsi="Times New Roman" w:cs="Times New Roman"/>
          <w:sz w:val="28"/>
          <w:szCs w:val="28"/>
        </w:rPr>
        <w:t xml:space="preserve"> изложив его в новой редакции согласно </w:t>
      </w:r>
      <w:hyperlink r:id="rId4" w:anchor="/document/99/420219902/XA00LTK2M0/" w:tgtFrame="_self" w:history="1">
        <w:r w:rsidRPr="005A0684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№1 к настоящему </w:t>
        </w:r>
      </w:hyperlink>
      <w:r w:rsidRPr="005A06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Распоряжению. </w:t>
      </w:r>
    </w:p>
    <w:p w:rsidR="00495BFA" w:rsidRPr="005A0684" w:rsidRDefault="00495BFA" w:rsidP="00495BF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684">
        <w:rPr>
          <w:rFonts w:ascii="Times New Roman" w:eastAsia="Times New Roman" w:hAnsi="Times New Roman" w:cs="Times New Roman"/>
          <w:sz w:val="28"/>
          <w:szCs w:val="28"/>
        </w:rPr>
        <w:t>2.Внести изменения в</w:t>
      </w:r>
      <w:r w:rsidRPr="005A0684">
        <w:rPr>
          <w:rFonts w:ascii="Times New Roman" w:hAnsi="Times New Roman" w:cs="Times New Roman"/>
          <w:sz w:val="28"/>
          <w:szCs w:val="28"/>
        </w:rPr>
        <w:t xml:space="preserve"> План правотворческой деятельности  Администрации МО «Сафроновское» на  2015 год (Приложение №2), утвержденный Распоряжение Администрации МО «Сафроновское» от 27 января 2015 года  №2,</w:t>
      </w:r>
      <w:r w:rsidRPr="005A0684">
        <w:rPr>
          <w:rFonts w:ascii="Times New Roman" w:eastAsia="Times New Roman" w:hAnsi="Times New Roman" w:cs="Times New Roman"/>
          <w:sz w:val="28"/>
          <w:szCs w:val="28"/>
        </w:rPr>
        <w:t xml:space="preserve"> изложив его в новой редакции согласно </w:t>
      </w:r>
      <w:hyperlink r:id="rId5" w:anchor="/document/99/420219902/XA00LTK2M0/" w:tgtFrame="_self" w:history="1">
        <w:r w:rsidRPr="005A0684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№2 к настоящему </w:t>
        </w:r>
      </w:hyperlink>
      <w:r w:rsidRPr="005A0684">
        <w:rPr>
          <w:rFonts w:ascii="Times New Roman" w:eastAsia="Times New Roman" w:hAnsi="Times New Roman" w:cs="Times New Roman"/>
          <w:sz w:val="28"/>
          <w:szCs w:val="28"/>
        </w:rPr>
        <w:t>Распоряжению.</w:t>
      </w:r>
    </w:p>
    <w:p w:rsidR="00495BFA" w:rsidRPr="005A0684" w:rsidRDefault="00495BFA" w:rsidP="00495BF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684">
        <w:rPr>
          <w:rFonts w:ascii="Times New Roman" w:eastAsia="Times New Roman" w:hAnsi="Times New Roman" w:cs="Times New Roman"/>
          <w:sz w:val="28"/>
          <w:szCs w:val="28"/>
        </w:rPr>
        <w:t xml:space="preserve">  Глава МО « Сафроновское»                                                И.Е. Чукичева</w:t>
      </w:r>
    </w:p>
    <w:p w:rsidR="00495BFA" w:rsidRPr="005A0684" w:rsidRDefault="00495BFA" w:rsidP="00495BF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BFA" w:rsidRPr="005A0684" w:rsidRDefault="00495BFA" w:rsidP="00495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BFA" w:rsidRPr="005A0684" w:rsidRDefault="00495BFA" w:rsidP="00495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BFA" w:rsidRPr="005A0684" w:rsidRDefault="00495BFA" w:rsidP="00495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BFA" w:rsidRPr="005A0684" w:rsidRDefault="00495BFA" w:rsidP="00495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lastRenderedPageBreak/>
        <w:t>Приложение № 1 к Распоряжению</w:t>
      </w: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t xml:space="preserve"> Администрации МО « Сафроновское» </w:t>
      </w: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pacing w:val="20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t xml:space="preserve">от  30 марта   2015 года  </w:t>
      </w:r>
      <w:r w:rsidRPr="00E11D42">
        <w:rPr>
          <w:rFonts w:ascii="Times New Roman" w:hAnsi="Times New Roman" w:cs="Times New Roman"/>
          <w:spacing w:val="20"/>
          <w:sz w:val="24"/>
          <w:szCs w:val="24"/>
        </w:rPr>
        <w:t>№ 9/1</w:t>
      </w:r>
    </w:p>
    <w:p w:rsidR="00253411" w:rsidRPr="00E11D4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center"/>
        <w:rPr>
          <w:rFonts w:ascii="Times New Roman" w:hAnsi="Times New Roman" w:cs="Times New Roman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t>План правотворческой деятельности Главы МО « Сафроновское» на 2015 год</w:t>
      </w:r>
    </w:p>
    <w:tbl>
      <w:tblPr>
        <w:tblW w:w="950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0"/>
        <w:gridCol w:w="5996"/>
        <w:gridCol w:w="2268"/>
      </w:tblGrid>
      <w:tr w:rsidR="00253411" w:rsidRPr="00E11D42" w:rsidTr="00253411">
        <w:trPr>
          <w:trHeight w:val="1591"/>
        </w:trPr>
        <w:tc>
          <w:tcPr>
            <w:tcW w:w="1240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96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«О внесении изменений в действующие НПА   Главы МО « Сафроновское»  </w:t>
            </w:r>
          </w:p>
        </w:tc>
        <w:tc>
          <w:tcPr>
            <w:tcW w:w="2268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253411" w:rsidRPr="00E11D42" w:rsidTr="00253411">
        <w:trPr>
          <w:trHeight w:val="1621"/>
        </w:trPr>
        <w:tc>
          <w:tcPr>
            <w:tcW w:w="1240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96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«О внесении изменений в действующие НПА  Главы МО « Сафроновское»  </w:t>
            </w:r>
          </w:p>
        </w:tc>
        <w:tc>
          <w:tcPr>
            <w:tcW w:w="2268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E11D42" w:rsidTr="00253411">
        <w:trPr>
          <w:trHeight w:val="1212"/>
        </w:trPr>
        <w:tc>
          <w:tcPr>
            <w:tcW w:w="1240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96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 «О внесении изменений в действующие НПА   Главы МО « Сафроновское»  </w:t>
            </w:r>
          </w:p>
        </w:tc>
        <w:tc>
          <w:tcPr>
            <w:tcW w:w="2268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 xml:space="preserve">3 квартал </w:t>
            </w:r>
          </w:p>
        </w:tc>
      </w:tr>
      <w:tr w:rsidR="00253411" w:rsidRPr="00E11D42" w:rsidTr="00253411">
        <w:trPr>
          <w:trHeight w:val="1212"/>
        </w:trPr>
        <w:tc>
          <w:tcPr>
            <w:tcW w:w="1240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6" w:type="dxa"/>
          </w:tcPr>
          <w:p w:rsidR="00253411" w:rsidRPr="00E11D42" w:rsidRDefault="00253411" w:rsidP="00385B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Постановление Главы</w:t>
            </w:r>
            <w:r w:rsidRPr="00E11D4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«Состав и порядок деятельности комиссии по </w:t>
            </w:r>
            <w:r w:rsidRPr="00E11D4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подготовке проекта правил землепользования и </w:t>
            </w:r>
            <w:r w:rsidRPr="00E11D4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застройки.</w:t>
            </w:r>
          </w:p>
          <w:p w:rsidR="00253411" w:rsidRPr="00E11D42" w:rsidRDefault="00253411" w:rsidP="00385B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Положение о комиссии по подготовке проекта правил </w:t>
            </w:r>
            <w:r w:rsidRPr="00E11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землепользования и застройки».</w:t>
            </w:r>
          </w:p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E11D42" w:rsidTr="00253411">
        <w:trPr>
          <w:trHeight w:val="1212"/>
        </w:trPr>
        <w:tc>
          <w:tcPr>
            <w:tcW w:w="1240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6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«О внесении изменений в действующие НПА  Главы МО « Сафроновское»  </w:t>
            </w:r>
          </w:p>
        </w:tc>
        <w:tc>
          <w:tcPr>
            <w:tcW w:w="2268" w:type="dxa"/>
          </w:tcPr>
          <w:p w:rsidR="00253411" w:rsidRPr="00E11D4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D4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</w:tbl>
    <w:p w:rsidR="00253411" w:rsidRPr="00E11D42" w:rsidRDefault="00253411" w:rsidP="00253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lastRenderedPageBreak/>
        <w:t>Приложение № 2 к Распоряжению</w:t>
      </w: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t xml:space="preserve"> Администрации МО « Сафроновское» </w:t>
      </w: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pacing w:val="20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t xml:space="preserve">от 30 марта 2015 года </w:t>
      </w:r>
      <w:r w:rsidRPr="00E11D42">
        <w:rPr>
          <w:rFonts w:ascii="Times New Roman" w:hAnsi="Times New Roman" w:cs="Times New Roman"/>
          <w:spacing w:val="20"/>
          <w:sz w:val="24"/>
          <w:szCs w:val="24"/>
        </w:rPr>
        <w:t>№ 9/1</w:t>
      </w:r>
    </w:p>
    <w:p w:rsidR="00253411" w:rsidRPr="00E11D42" w:rsidRDefault="00253411" w:rsidP="0025341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3411" w:rsidRPr="00E11D42" w:rsidRDefault="00253411" w:rsidP="00253411">
      <w:pPr>
        <w:jc w:val="center"/>
        <w:rPr>
          <w:rFonts w:ascii="Times New Roman" w:hAnsi="Times New Roman" w:cs="Times New Roman"/>
          <w:sz w:val="24"/>
          <w:szCs w:val="24"/>
        </w:rPr>
      </w:pPr>
      <w:r w:rsidRPr="00E11D42">
        <w:rPr>
          <w:rFonts w:ascii="Times New Roman" w:hAnsi="Times New Roman" w:cs="Times New Roman"/>
          <w:sz w:val="24"/>
          <w:szCs w:val="24"/>
        </w:rPr>
        <w:t>План правотворческой деятельности в Администрации МО  «Сафроновское» на 2015 год</w:t>
      </w:r>
    </w:p>
    <w:p w:rsidR="00253411" w:rsidRPr="00153362" w:rsidRDefault="00253411" w:rsidP="0025341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6073"/>
        <w:gridCol w:w="2295"/>
      </w:tblGrid>
      <w:tr w:rsidR="00253411" w:rsidRPr="00153362" w:rsidTr="00EE1A9D">
        <w:trPr>
          <w:trHeight w:val="2272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Постановление Администрации «Об утверждении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Порядка направления проектов нормативных актов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администрации муниципального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образования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«Сафроновское» в прокуратуру Ленского района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для проведения правовой и </w:t>
            </w:r>
            <w:proofErr w:type="spellStart"/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антикоррупционной</w:t>
            </w:r>
            <w:proofErr w:type="spellEnd"/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экспертизы</w:t>
            </w:r>
          </w:p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253411" w:rsidRPr="00153362" w:rsidTr="00EE1A9D">
        <w:trPr>
          <w:trHeight w:val="19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« Об утверждении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Порядка разработки прогноза социально-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экономического развития муниципального образования «Сафроновское»</w:t>
            </w:r>
          </w:p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253411" w:rsidRPr="00153362" w:rsidTr="00EE1A9D">
        <w:trPr>
          <w:trHeight w:val="19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« Об утверждении Порядка  формирования, утверждения и ведения планов закупок для обеспечения муниципальных нужд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253411" w:rsidRPr="00153362" w:rsidTr="00EE1A9D">
        <w:trPr>
          <w:trHeight w:val="19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« Об утверждении Порядка  формирования, утверждения и ведения планов-графиков  закупок для обеспечения муниципальных нужд»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253411" w:rsidRPr="00153362" w:rsidTr="00EE1A9D">
        <w:trPr>
          <w:trHeight w:val="19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«П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орядок     формирования     и ведения реестра 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муниципальных услуг»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9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Порядок сообщения работодателем при заключении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трудового или гражданско-правового договора на выполнение работ (оказание услуг) с гражданином,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замещавшим должности муниципальной службы,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течение двух лет после его увольнения с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службы о заключении такого договора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представителю нанимателя (работодателю)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муниципального служащего по последнему месту его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службы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«Об утверждении административного регламента  предоставление муниципального имущества в аренду»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Порядок и условия предоставления ежегодного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дополнительного оплачиваемого отпуска работникам с ненормированным рабочим днем в муниципальных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учреждениях.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w w:val="118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 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и размеры возмещения расходов, связанных со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служебными командировками, лицам, работающим в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органах местного самоуправления, работникам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муниципальных учреждений.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Порядок и размеры возмещения расходов при переезде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на работу в другую местность лицам, работающим в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органах местного самоуправления, работникам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муниципальных учреждений.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«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Порядок    оплаты    имущества,    находящегося   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доступа к информации о деятельности органов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>местного самоуправления, в том числе с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использованием информационн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>о-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телекоммуникационных сетей, в том числе сети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«Интернет».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Правила   делопроизводства   и   документооборота 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</w:rPr>
              <w:t xml:space="preserve">Постановление Администрации «Об установлении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6"/>
                <w:w w:val="118"/>
                <w:sz w:val="24"/>
                <w:szCs w:val="24"/>
              </w:rPr>
              <w:t xml:space="preserve">требований к порядку, форме и сроках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w w:val="118"/>
                <w:sz w:val="24"/>
                <w:szCs w:val="24"/>
              </w:rPr>
              <w:t xml:space="preserve">информирования граждан, принятых на учет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</w:rPr>
              <w:t xml:space="preserve">нуждающихся в предоставлении жилых помещений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w w:val="118"/>
                <w:sz w:val="24"/>
                <w:szCs w:val="24"/>
              </w:rPr>
              <w:t xml:space="preserve">по договорам найма жилых помещений жилищного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w w:val="118"/>
                <w:sz w:val="24"/>
                <w:szCs w:val="24"/>
              </w:rPr>
              <w:t xml:space="preserve">фонда социального использования, о количестве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5"/>
                <w:w w:val="118"/>
                <w:sz w:val="24"/>
                <w:szCs w:val="24"/>
              </w:rPr>
              <w:t xml:space="preserve">жилых помещений, которые могут быть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w w:val="118"/>
                <w:sz w:val="24"/>
                <w:szCs w:val="24"/>
              </w:rPr>
              <w:t xml:space="preserve">предоставлены по договорам найма жилых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w w:val="118"/>
                <w:sz w:val="24"/>
                <w:szCs w:val="24"/>
              </w:rPr>
              <w:t xml:space="preserve">помещений жилищного фонда социального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</w:rPr>
              <w:t>использования 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Порядок ведения реестра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w w:val="118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w w:val="118"/>
                <w:sz w:val="24"/>
                <w:szCs w:val="24"/>
              </w:rPr>
              <w:t xml:space="preserve">Постановление Администрации «Об утверждении перечня муниципальных услуг, предоставляемых в многофункциональных центрах» 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 случае и порядке, предусмотренных БК РФ и иными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>федеральными законами, установление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ответственности за нарушение муниципальных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>правовых актов по вопросам регулирования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бюджетных правоотношений.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«П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орядок осуществления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соответствием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деятельности органов местного самоуправления и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  <w:t>должностных лиц местного самоуправления уставу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>муниципального образования и принятым в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соответствии с ним нормативным правовым актам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>представительного органа муниципального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образования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«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Порядок разработки и утверждения условий конкурса,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порядок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контроля  за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их исполнением и порядок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подтверждения победителем конкурса исполнения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таких условий.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голосования победителя конкурса до перехода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к нему права собственности на акции открытого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акционерного общества, долю в уставном капитале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общества    с    ограниченной    ответственностью,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приобретенные им на конкурсе.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Случаи и порядок проведения экспертизы проектов административных    регламентов,     разработанных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органами местного самоуправления.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Постановление Администрации «Об утверждении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8"/>
                <w:w w:val="120"/>
                <w:sz w:val="24"/>
                <w:szCs w:val="24"/>
              </w:rPr>
              <w:t xml:space="preserve">комплекса мер по развитию ЖКХ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муниципальном образовании «Сафроновское»</w:t>
            </w:r>
          </w:p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Определение  </w:t>
            </w:r>
            <w:proofErr w:type="spellStart"/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теплосетевой</w:t>
            </w:r>
            <w:proofErr w:type="spellEnd"/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организации, тепловые сети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которой непосредственно соединены с бесхозяйными тепловыми сетями, или единой теплоснабжающей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организации в системе теплоснабжения, в которую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входят бесхозяйные тепловые сети и которая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осуществляет содержание и обслуживание указанных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бесхозяйных тепловых сетей до признания права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собственности на указанные бесхозяйные тепловые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сети</w:t>
            </w:r>
            <w:proofErr w:type="gramEnd"/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Установление системы критериев, используемых для определения доступности для потребителей услуг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организаций коммунального комплекса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«Об утверждении административного регламента предоставления муниципальной услуги по предоставлению информации из реестра муниципального имущества»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536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proofErr w:type="gramStart"/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Определение для каждой централизованной системы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холодного водоснабжения и (или) водоотведения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гарантирующей организации, осуществляющей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холодное водоснабжение и (или) водоотведение,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которая обязана заключить договор холодного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водоснабжения, договор водоотведения, единый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договор холодного водоснабжения и водоотведения с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любым обратившимся к ней лицом, чьи объекты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подключены (технологически присоединены) к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централизованной системе холодного водоснабжения и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(или) водоотведения.</w:t>
            </w:r>
            <w:proofErr w:type="gramEnd"/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 w:rsidR="00253411" w:rsidRPr="00153362" w:rsidTr="00EE1A9D">
        <w:trPr>
          <w:trHeight w:val="1739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 Об утверждении административного регламента  по предоставлению информации об очередности предоставления гражданам жилых помещений по договорам социального найма»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 Об утверждении административного регламента  по предоставлению жилых помещений по договорам социального найма гражданам, состоящим на учете в качестве нуждающихся в жилых помещениях»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 Об утверждении административного регламента  по предоставление нанимателю жилого помещения по договору социального найма другого жилого помещения меньшего размера взамен занимаемого жилого помещения»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 Об утверждении административного регламента  по обмену жилыми помещениями, предоставленными по договорам социального найма, и оформление обмена этими жилыми помещениями»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«Об утверждении административного регламента  по предоставлению согласия </w:t>
            </w:r>
            <w:proofErr w:type="spellStart"/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наймодателя</w:t>
            </w:r>
            <w:proofErr w:type="spellEnd"/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 на поднаем жилого помещения, предоставленного по договору социального найма»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 Об утверждении административного регламента  по предоставлению жилых помещений специализированного жилищного фонда муниципального образования»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 Р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азмер дохода, приходящегося на каждого члена семьи, и стоимости имущества, находящегося в собственности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членов семьи и подлежащего налогообложению,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целях признания граждан малоимущими 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предоставления им по договорам социального найма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жилых помещений муниципального жилищного фонда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Административный         регламент         оказания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муниципальной услуги по признанию граждан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нуждающимися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в предоставлении жилых помещений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по договорам найма жилых помещений жилищного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фонда социального использования.</w:t>
            </w:r>
          </w:p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Максимальный размер дохода граждан и постоянно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проживающих совместно с ними членов их семей и стоимости   подлежащего    налогообложению    их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имущества в целях признания граждан нуждающимися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в предоставлении жилых помещений по договорам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найма жилых помещений жилищного фонда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социального использования.</w:t>
            </w:r>
            <w:proofErr w:type="gramEnd"/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Порядок учета граждан в качестве нуждающихся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жилых помещениях, предоставляемых по договорам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социального найма.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Порядок ведения учета граждан, нуждающихся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предоставлении жилых помещений по договорам найма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жилых помещений жилищного фонда социального использования 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предоставления малоимущим гражданам по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договорам социального найма жилых помещений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муниципального жилищного фонда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Порядок согласования акта приемки услуг и (или) работ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 капитальному ремонту многоквартирного дома с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органом местного самоуправления.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3817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«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Создание условий для предоставления транспортных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услуг   населению   и   организация  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транспортного</w:t>
            </w:r>
            <w:proofErr w:type="gramEnd"/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обслуживания населения, в том числе: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порядка организации транспортного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муниципальным    маршрутам,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обслуживания   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по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53362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включающего в себя: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порядок   открытия,   изменения   и   закрытия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маршрутов;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порядок  формирования,  утверждения  и  ведения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реестра перевозчиков (по муниципальным маршрутам);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муниципальных маршрутов;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>порядок разработки и утверждения паспортов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муниципальных маршрутов, расписаний регулярных автобусных перевозок по муниципальным маршрутам,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схем муниципальных маршрутов, в том числе формы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паспорта    муниципального    маршрута,    расписания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регулярных автобусных перевозок по муниципальному маршруту, схемы муниципального маршрута;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порядок отбора перевозчиков для осуществления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регулярных автобусных перевозок по муниципальным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маршрутам, в том числе посредством организации 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проведения   конкурсов   на   право   осуществления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регулярных автобусных перевозок по муниципальным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маршрутам; 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форму паспорта муниципального маршрута;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форму   договора   об   организации   регулярных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автобусных перевозок по муниципальному маршруту;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- порядок заключения с перевозчиками договоров об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организации регулярных автобусных перевозок по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муниципальным маршрутам;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2) обеспечение разработки и утверждение комплексных транспортных схем муниципальных образований;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3)     установление     порядка     информационного обеспечения в отношении муниципальных маршрутов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u w:val="single"/>
              </w:rPr>
            </w:pP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u w:val="single"/>
              </w:rPr>
            </w:pPr>
          </w:p>
          <w:p w:rsidR="00253411" w:rsidRPr="00153362" w:rsidRDefault="00253411" w:rsidP="00385B7D">
            <w:pPr>
              <w:shd w:val="clear" w:color="auto" w:fill="FFFFFF"/>
              <w:tabs>
                <w:tab w:val="left" w:pos="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Размер бесплатно предоставляемого участка земли для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погребения умершего (за исключением федеральных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военных мемориальных кладбищ).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Организация газоснабжения населения.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Установление сроков договоров на установку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эксплуатацию рекламной конструкции на земельном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участке, здании или ином недвижимом имуществе,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находящихся в муниципальной собственности, либо на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земельном участке, государственная собственность на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который не разграничена.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tabs>
                <w:tab w:val="left" w:pos="1464"/>
                <w:tab w:val="left" w:pos="38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«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Порядок (административный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регламент)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осуществления муниципального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контроля за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обеспечением сохранности автомобильных дорог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местного значения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Порядок создания и использования, в том числе на платной основе, парковок (парковочных мест),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расположенных на автомобильных дорогах общего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пользования местного значения</w:t>
            </w:r>
          </w:p>
          <w:p w:rsidR="00253411" w:rsidRPr="00153362" w:rsidRDefault="00253411" w:rsidP="00385B7D">
            <w:pPr>
              <w:shd w:val="clear" w:color="auto" w:fill="FFFFFF"/>
              <w:tabs>
                <w:tab w:val="left" w:pos="1464"/>
                <w:tab w:val="left" w:pos="38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Размер платы за пользование на платной основе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парковками (парковочными местами), расположенными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на автомобильных дорогах общего пользования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местного значения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Стоимость  и  перечень  услуг  по  присоединению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объектов дорожного сервиса к автомобильным дорогам общего пользования местного значения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содержания автомобильных дорог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Стоимость и объем услуг, оказываемых по договору 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присоединении объекта дорожного сервиса к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автомобильной дороге.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отвода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автомобильных дорог местного значения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Порядок установления и использования придорожных  </w:t>
            </w:r>
            <w:proofErr w:type="gramStart"/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полос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автомобильных дорог местного значения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Установление особого противопожарного режима на территории муниципального образования, а также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дополнительных требований пожарной безопасности на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время его действия</w:t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Учетная норма площади жилого помещения на каждого члена семьи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Порядок функционирования и использования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муниципальных информационных систем в сфере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закупок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Правила нормирования в сфере закупок товаров, работ,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услуг для обеспечения муниципальных нужд, в том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числе: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порядку разработки и принятия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>правовых актов о нормировании в сфере закупок,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содержанию   указанных   актов   и   обеспечению   их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eastAsia="Times New Roman" w:hAnsi="Times New Roman" w:cs="Times New Roman"/>
                <w:color w:val="000000"/>
                <w:spacing w:val="-6"/>
                <w:w w:val="65"/>
                <w:sz w:val="24"/>
                <w:szCs w:val="24"/>
              </w:rPr>
              <w:t>исполнения;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color w:val="000000"/>
                <w:spacing w:val="-12"/>
                <w:w w:val="77"/>
                <w:sz w:val="24"/>
                <w:szCs w:val="24"/>
              </w:rPr>
              <w:t xml:space="preserve">2)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2"/>
                <w:w w:val="77"/>
                <w:sz w:val="24"/>
                <w:szCs w:val="24"/>
              </w:rPr>
              <w:t xml:space="preserve">требования к отдельным видам товаров, работ,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7"/>
                <w:w w:val="77"/>
                <w:sz w:val="24"/>
                <w:szCs w:val="24"/>
              </w:rPr>
              <w:t xml:space="preserve">услуг (в том числе предельные цены товаров, работ,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услуг) и к определению нормативных затрат на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обеспечение функций муниципальных органов, в том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 подведомственных указанным органам казенных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учреждений.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Случаи  осуществления   банковского   сопровождения контрактов, предметом которых являются поставки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товаров, выполнение работ, оказание услуг для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муниципальных нужд.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Правовой акт, определяющий функции и полномочия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муниципальных органов, осуществляющих контроль в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сфере закупок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Определение    случаев    учета   органами местного   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самоуправления, муниципальными организациями, осуществляющими в соответствии с федеральными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законами отдельные публичные полномочия,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предложений, рекомендаций и выводов, содержащихся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в итоговых документах, подготовленных по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результатам общественного контроля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Случаи и порядок посещения субъектами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общественного контроля органов местного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самоуправления, муниципальных организаций,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осуществляющих в соответствии с федеральными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законами отдельные публичные полномочия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53411" w:rsidRPr="00153362" w:rsidTr="00EE1A9D">
        <w:trPr>
          <w:trHeight w:val="2204"/>
        </w:trPr>
        <w:tc>
          <w:tcPr>
            <w:tcW w:w="1101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73" w:type="dxa"/>
          </w:tcPr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«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Определение полномочий, порядка организации 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деятельности общественных инспекций и групп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общественного контроля, осуществляющих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общественный контроль в целях содействия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соблюдению законодательства, защиты прав и свобод человека и гражданина, учета общественных интересов в отдельных сферах общественных отношений во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взаимодействии с органами местного самоуправления,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 компетенцию которых входит осуществление муниципального контроля за деятельностью органов и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(или) организаций, в отношении которых </w:t>
            </w:r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осуществляется</w:t>
            </w:r>
            <w:proofErr w:type="gramEnd"/>
            <w:r w:rsidRPr="00153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общественный контроль.</w:t>
            </w:r>
          </w:p>
          <w:p w:rsidR="00253411" w:rsidRPr="00153362" w:rsidRDefault="00253411" w:rsidP="00385B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</w:pPr>
          </w:p>
        </w:tc>
        <w:tc>
          <w:tcPr>
            <w:tcW w:w="2295" w:type="dxa"/>
          </w:tcPr>
          <w:p w:rsidR="00253411" w:rsidRPr="00153362" w:rsidRDefault="00253411" w:rsidP="00385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362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</w:tbl>
    <w:p w:rsidR="00253411" w:rsidRPr="00153362" w:rsidRDefault="00253411" w:rsidP="00253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153362" w:rsidRDefault="00253411" w:rsidP="00253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411" w:rsidRPr="00153362" w:rsidRDefault="00253411" w:rsidP="0025341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3411" w:rsidRPr="00153362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BFA"/>
    <w:rsid w:val="0005395B"/>
    <w:rsid w:val="00053BB9"/>
    <w:rsid w:val="0005425D"/>
    <w:rsid w:val="00077EB4"/>
    <w:rsid w:val="00122FC3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3411"/>
    <w:rsid w:val="00256E7D"/>
    <w:rsid w:val="002E4D8E"/>
    <w:rsid w:val="0030278F"/>
    <w:rsid w:val="00316722"/>
    <w:rsid w:val="0033237D"/>
    <w:rsid w:val="00382D33"/>
    <w:rsid w:val="003852AA"/>
    <w:rsid w:val="003B422A"/>
    <w:rsid w:val="003C4756"/>
    <w:rsid w:val="00432C57"/>
    <w:rsid w:val="004634F4"/>
    <w:rsid w:val="00464A0C"/>
    <w:rsid w:val="00473F0C"/>
    <w:rsid w:val="00487815"/>
    <w:rsid w:val="00495BFA"/>
    <w:rsid w:val="004E3C71"/>
    <w:rsid w:val="004F3432"/>
    <w:rsid w:val="00505635"/>
    <w:rsid w:val="00524F0B"/>
    <w:rsid w:val="00527EFB"/>
    <w:rsid w:val="005374F3"/>
    <w:rsid w:val="005478FB"/>
    <w:rsid w:val="00567B3C"/>
    <w:rsid w:val="005732A6"/>
    <w:rsid w:val="005A1250"/>
    <w:rsid w:val="005B5EE7"/>
    <w:rsid w:val="005E201E"/>
    <w:rsid w:val="006030B6"/>
    <w:rsid w:val="00642332"/>
    <w:rsid w:val="00675EDA"/>
    <w:rsid w:val="00686CE6"/>
    <w:rsid w:val="00695076"/>
    <w:rsid w:val="00706837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AA30E6"/>
    <w:rsid w:val="00B06295"/>
    <w:rsid w:val="00B82410"/>
    <w:rsid w:val="00B93497"/>
    <w:rsid w:val="00B976C1"/>
    <w:rsid w:val="00BA4A7B"/>
    <w:rsid w:val="00BD09EB"/>
    <w:rsid w:val="00BE131C"/>
    <w:rsid w:val="00C64ED8"/>
    <w:rsid w:val="00C72538"/>
    <w:rsid w:val="00CA1093"/>
    <w:rsid w:val="00CB0754"/>
    <w:rsid w:val="00D167E6"/>
    <w:rsid w:val="00D604A4"/>
    <w:rsid w:val="00D6255B"/>
    <w:rsid w:val="00DB57B0"/>
    <w:rsid w:val="00DC7750"/>
    <w:rsid w:val="00DE514E"/>
    <w:rsid w:val="00DF42E9"/>
    <w:rsid w:val="00E02EC9"/>
    <w:rsid w:val="00E368BE"/>
    <w:rsid w:val="00E64F1E"/>
    <w:rsid w:val="00EB5507"/>
    <w:rsid w:val="00EE1A9D"/>
    <w:rsid w:val="00F147E4"/>
    <w:rsid w:val="00F641D7"/>
    <w:rsid w:val="00F711F0"/>
    <w:rsid w:val="00F73AC7"/>
    <w:rsid w:val="00FD2E76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1jur.ru/" TargetMode="External"/><Relationship Id="rId4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2015-10-19T12:45:00Z</cp:lastPrinted>
  <dcterms:created xsi:type="dcterms:W3CDTF">2015-10-19T11:40:00Z</dcterms:created>
  <dcterms:modified xsi:type="dcterms:W3CDTF">2015-10-19T12:47:00Z</dcterms:modified>
</cp:coreProperties>
</file>