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ЛЕНСКИЙ РАЙОН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>01 июл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3094">
        <w:rPr>
          <w:rFonts w:ascii="Times New Roman" w:eastAsia="Times New Roman" w:hAnsi="Times New Roman" w:cs="Times New Roman"/>
          <w:sz w:val="28"/>
          <w:szCs w:val="28"/>
        </w:rPr>
        <w:t>202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1A7099" w:rsidRPr="00AD3572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О 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Pr="00206405">
        <w:rPr>
          <w:rFonts w:ascii="Times New Roman" w:hAnsi="Times New Roman" w:cs="Times New Roman"/>
          <w:sz w:val="28"/>
          <w:szCs w:val="28"/>
        </w:rPr>
        <w:t xml:space="preserve">  в Решение Совета депутатов МО «Сафроновское»  от 15  октября  2010 года </w:t>
      </w:r>
      <w:r w:rsidRPr="0020640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06405">
        <w:rPr>
          <w:rFonts w:ascii="Times New Roman" w:hAnsi="Times New Roman" w:cs="Times New Roman"/>
          <w:sz w:val="28"/>
          <w:szCs w:val="28"/>
        </w:rPr>
        <w:t xml:space="preserve"> 77 (в ред. от 29.04.2011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>, от  27 июня 2014 года № 96,</w:t>
      </w:r>
      <w:r w:rsidR="005A68AB">
        <w:rPr>
          <w:rFonts w:ascii="Times New Roman" w:hAnsi="Times New Roman" w:cs="Times New Roman"/>
          <w:sz w:val="28"/>
          <w:szCs w:val="28"/>
        </w:rPr>
        <w:t xml:space="preserve"> от 07.11.2014 года №</w:t>
      </w:r>
      <w:r>
        <w:rPr>
          <w:rFonts w:ascii="Times New Roman" w:hAnsi="Times New Roman" w:cs="Times New Roman"/>
          <w:sz w:val="28"/>
          <w:szCs w:val="28"/>
        </w:rPr>
        <w:t>112</w:t>
      </w:r>
      <w:r w:rsidR="005A68AB">
        <w:rPr>
          <w:rFonts w:ascii="Times New Roman" w:hAnsi="Times New Roman" w:cs="Times New Roman"/>
          <w:sz w:val="28"/>
          <w:szCs w:val="28"/>
        </w:rPr>
        <w:t>, от 30.10.2015 года № 167</w:t>
      </w:r>
      <w:r w:rsidRPr="00206405">
        <w:rPr>
          <w:rFonts w:ascii="Times New Roman" w:hAnsi="Times New Roman" w:cs="Times New Roman"/>
          <w:sz w:val="28"/>
          <w:szCs w:val="28"/>
        </w:rPr>
        <w:t>)   «О земельном налоге на территории муниципального образования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</w:p>
    <w:p w:rsidR="001A7099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      В соответствии с главой 3</w:t>
      </w:r>
      <w:r w:rsidR="00021997">
        <w:rPr>
          <w:rFonts w:ascii="Times New Roman" w:hAnsi="Times New Roman" w:cs="Times New Roman"/>
          <w:sz w:val="28"/>
          <w:szCs w:val="28"/>
        </w:rPr>
        <w:t>1</w:t>
      </w:r>
      <w:r w:rsidRPr="00AD3572">
        <w:rPr>
          <w:rFonts w:ascii="Times New Roman" w:hAnsi="Times New Roman" w:cs="Times New Roman"/>
          <w:sz w:val="28"/>
          <w:szCs w:val="28"/>
        </w:rPr>
        <w:t xml:space="preserve"> Налогового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РФ, </w:t>
      </w:r>
      <w:r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 МО «Сафроновское»,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1A7099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 xml:space="preserve">Внести в   Решение Совета депутатов МО  «Сафроновское» от  15  октября  2010 года </w:t>
      </w:r>
      <w:r w:rsidRPr="00AD35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3572">
        <w:rPr>
          <w:rFonts w:ascii="Times New Roman" w:hAnsi="Times New Roman" w:cs="Times New Roman"/>
          <w:sz w:val="28"/>
          <w:szCs w:val="28"/>
        </w:rPr>
        <w:t xml:space="preserve">  </w:t>
      </w:r>
      <w:r w:rsidR="00021997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(в ред. от 29.04.2011 года № 109,</w:t>
      </w:r>
      <w:r w:rsidRPr="00EA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 27 июня 2014 года № 96</w:t>
      </w:r>
      <w:r w:rsidR="00021997">
        <w:rPr>
          <w:rFonts w:ascii="Times New Roman" w:hAnsi="Times New Roman" w:cs="Times New Roman"/>
          <w:sz w:val="28"/>
          <w:szCs w:val="28"/>
        </w:rPr>
        <w:t>, от 07.11.2014 года № 112, от 30.10.2015 года № 167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3572">
        <w:rPr>
          <w:rFonts w:ascii="Times New Roman" w:hAnsi="Times New Roman" w:cs="Times New Roman"/>
          <w:sz w:val="28"/>
          <w:szCs w:val="28"/>
        </w:rPr>
        <w:t xml:space="preserve"> «О земельном налоге на территории муниципального образования «Сафроновское»  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7099" w:rsidRPr="001E4140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1E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-под</w:t>
      </w:r>
      <w:r w:rsidRPr="001E4140">
        <w:rPr>
          <w:rFonts w:ascii="Times New Roman" w:hAnsi="Times New Roman" w:cs="Times New Roman"/>
          <w:sz w:val="28"/>
          <w:szCs w:val="28"/>
        </w:rPr>
        <w:t>пункт 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E4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пункта 2 исключить.</w:t>
      </w:r>
    </w:p>
    <w:p w:rsidR="001A7099" w:rsidRPr="00056B95" w:rsidRDefault="001A7099" w:rsidP="001A70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с 1 </w:t>
      </w:r>
      <w:r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одного месяца со дня его опубликования.</w:t>
      </w:r>
    </w:p>
    <w:p w:rsidR="001A7099" w:rsidRPr="00056B95" w:rsidRDefault="001A7099" w:rsidP="001A70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нию не позднее </w:t>
      </w: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7099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1148A2"/>
    <w:rsid w:val="001A7099"/>
    <w:rsid w:val="00503094"/>
    <w:rsid w:val="005A68AB"/>
    <w:rsid w:val="00B660B0"/>
    <w:rsid w:val="00B848DB"/>
    <w:rsid w:val="00BA7930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8</cp:revision>
  <cp:lastPrinted>2016-07-01T12:54:00Z</cp:lastPrinted>
  <dcterms:created xsi:type="dcterms:W3CDTF">2016-06-29T15:08:00Z</dcterms:created>
  <dcterms:modified xsi:type="dcterms:W3CDTF">2016-07-01T12:55:00Z</dcterms:modified>
</cp:coreProperties>
</file>