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5B" w:rsidRPr="001A3327" w:rsidRDefault="000F495B" w:rsidP="000F495B">
      <w:pPr>
        <w:jc w:val="right"/>
        <w:rPr>
          <w:sz w:val="20"/>
          <w:szCs w:val="20"/>
        </w:rPr>
      </w:pPr>
      <w:r w:rsidRPr="001A3327">
        <w:rPr>
          <w:sz w:val="20"/>
          <w:szCs w:val="20"/>
        </w:rPr>
        <w:t xml:space="preserve">Приложение </w:t>
      </w:r>
      <w:r w:rsidRPr="001A3327">
        <w:rPr>
          <w:sz w:val="20"/>
          <w:szCs w:val="20"/>
          <w:lang w:val="en-US"/>
        </w:rPr>
        <w:t>N</w:t>
      </w:r>
      <w:r w:rsidRPr="001A3327">
        <w:rPr>
          <w:sz w:val="20"/>
          <w:szCs w:val="20"/>
        </w:rPr>
        <w:t xml:space="preserve"> 8</w:t>
      </w:r>
    </w:p>
    <w:p w:rsidR="000F495B" w:rsidRPr="001A3327" w:rsidRDefault="000F495B" w:rsidP="000F495B">
      <w:pPr>
        <w:jc w:val="right"/>
        <w:rPr>
          <w:sz w:val="20"/>
          <w:szCs w:val="20"/>
        </w:rPr>
      </w:pPr>
      <w:r w:rsidRPr="001A3327">
        <w:rPr>
          <w:sz w:val="20"/>
          <w:szCs w:val="20"/>
        </w:rPr>
        <w:t xml:space="preserve">Утверждено </w:t>
      </w:r>
    </w:p>
    <w:p w:rsidR="000F495B" w:rsidRPr="001A3327" w:rsidRDefault="000F495B" w:rsidP="000F495B">
      <w:pPr>
        <w:jc w:val="right"/>
        <w:rPr>
          <w:sz w:val="20"/>
          <w:szCs w:val="20"/>
        </w:rPr>
      </w:pPr>
      <w:r w:rsidRPr="001A3327">
        <w:rPr>
          <w:sz w:val="20"/>
          <w:szCs w:val="20"/>
        </w:rPr>
        <w:t>решением Совета депутатов</w:t>
      </w:r>
    </w:p>
    <w:p w:rsidR="000F495B" w:rsidRPr="001A3327" w:rsidRDefault="000F495B" w:rsidP="000F495B">
      <w:pPr>
        <w:jc w:val="right"/>
        <w:rPr>
          <w:sz w:val="20"/>
          <w:szCs w:val="20"/>
        </w:rPr>
      </w:pPr>
      <w:r w:rsidRPr="001A3327">
        <w:rPr>
          <w:sz w:val="20"/>
          <w:szCs w:val="20"/>
        </w:rPr>
        <w:t xml:space="preserve">МО «Сафроновское» </w:t>
      </w:r>
    </w:p>
    <w:p w:rsidR="000F495B" w:rsidRPr="004900B7" w:rsidRDefault="000F495B" w:rsidP="000F495B">
      <w:pPr>
        <w:jc w:val="right"/>
        <w:rPr>
          <w:sz w:val="20"/>
          <w:szCs w:val="20"/>
        </w:rPr>
      </w:pPr>
      <w:r w:rsidRPr="001A3327">
        <w:rPr>
          <w:sz w:val="20"/>
          <w:szCs w:val="20"/>
        </w:rPr>
        <w:t>от</w:t>
      </w:r>
      <w:r w:rsidR="00784BBD">
        <w:rPr>
          <w:sz w:val="20"/>
          <w:szCs w:val="20"/>
        </w:rPr>
        <w:t xml:space="preserve">  «</w:t>
      </w:r>
      <w:r w:rsidR="004900B7">
        <w:rPr>
          <w:sz w:val="20"/>
          <w:szCs w:val="20"/>
        </w:rPr>
        <w:t>26</w:t>
      </w:r>
      <w:r w:rsidR="00784BBD">
        <w:rPr>
          <w:sz w:val="20"/>
          <w:szCs w:val="20"/>
        </w:rPr>
        <w:t>»   декабря 2016</w:t>
      </w:r>
      <w:r w:rsidR="004900B7">
        <w:rPr>
          <w:sz w:val="20"/>
          <w:szCs w:val="20"/>
        </w:rPr>
        <w:t xml:space="preserve"> года №6</w:t>
      </w:r>
    </w:p>
    <w:p w:rsidR="000F495B" w:rsidRDefault="000F495B" w:rsidP="000F495B">
      <w:pPr>
        <w:jc w:val="right"/>
        <w:rPr>
          <w:sz w:val="20"/>
          <w:szCs w:val="20"/>
        </w:rPr>
      </w:pPr>
    </w:p>
    <w:p w:rsidR="000F495B" w:rsidRDefault="000F495B" w:rsidP="000F495B">
      <w:pPr>
        <w:rPr>
          <w:sz w:val="20"/>
          <w:szCs w:val="20"/>
        </w:rPr>
      </w:pPr>
    </w:p>
    <w:p w:rsidR="000F495B" w:rsidRDefault="000F495B" w:rsidP="000F495B">
      <w:pPr>
        <w:jc w:val="right"/>
        <w:rPr>
          <w:sz w:val="20"/>
          <w:szCs w:val="20"/>
        </w:rPr>
      </w:pPr>
    </w:p>
    <w:p w:rsidR="000F495B" w:rsidRPr="005061AA" w:rsidRDefault="000F495B" w:rsidP="000F495B">
      <w:pPr>
        <w:jc w:val="center"/>
        <w:rPr>
          <w:b/>
          <w:sz w:val="20"/>
          <w:szCs w:val="20"/>
        </w:rPr>
      </w:pPr>
      <w:r w:rsidRPr="005061AA">
        <w:rPr>
          <w:b/>
          <w:sz w:val="20"/>
          <w:szCs w:val="20"/>
        </w:rPr>
        <w:t>Порядок</w:t>
      </w:r>
    </w:p>
    <w:p w:rsidR="000F495B" w:rsidRPr="005061AA" w:rsidRDefault="000F495B" w:rsidP="000F495B">
      <w:pPr>
        <w:ind w:left="567"/>
        <w:jc w:val="center"/>
        <w:rPr>
          <w:b/>
          <w:sz w:val="20"/>
          <w:szCs w:val="20"/>
        </w:rPr>
      </w:pPr>
      <w:r w:rsidRPr="005061AA">
        <w:rPr>
          <w:b/>
          <w:sz w:val="20"/>
          <w:szCs w:val="20"/>
        </w:rPr>
        <w:t>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:rsidR="000F495B" w:rsidRPr="0008190A" w:rsidRDefault="000F495B" w:rsidP="000F495B">
      <w:pPr>
        <w:ind w:left="567"/>
        <w:jc w:val="center"/>
        <w:rPr>
          <w:sz w:val="20"/>
          <w:szCs w:val="20"/>
        </w:rPr>
      </w:pP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>Настоящий порядок регламентирует предоставление      из    бюджета     МО «Сафроновское»  субсидий юридическим лицам (за исключением субсидий государственным муниципальным учреждениям), индивидуальным предпринимателям, физическим лицам - производителям товаров, работ, услуг на: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>-  возмещение затрат или недополученных доходов в связи с производством (реализацией) товаров, выполнением работ, оказанием услуг (услуги бани).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1. Порядок предоставления субсидий  на возмещение затрат или недополученных доходов в связи </w:t>
      </w:r>
      <w:r>
        <w:rPr>
          <w:sz w:val="20"/>
          <w:szCs w:val="20"/>
        </w:rPr>
        <w:t xml:space="preserve">                              </w:t>
      </w:r>
      <w:r w:rsidRPr="005061AA">
        <w:rPr>
          <w:sz w:val="20"/>
          <w:szCs w:val="20"/>
        </w:rPr>
        <w:t xml:space="preserve">с производством(реализацией) товаров, выполнением работ оказанием услуг (услуги бани в с.Яренск).                              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1)Категории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</w:t>
      </w:r>
      <w:r>
        <w:rPr>
          <w:sz w:val="20"/>
          <w:szCs w:val="20"/>
        </w:rPr>
        <w:t xml:space="preserve">                </w:t>
      </w:r>
      <w:r w:rsidRPr="005061AA">
        <w:rPr>
          <w:sz w:val="20"/>
          <w:szCs w:val="20"/>
        </w:rPr>
        <w:t>на получение субсидий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1.1. Субсидии из местного бюджета предоставляются в соответствии с решением Совета депутатов </w:t>
      </w:r>
      <w:r>
        <w:rPr>
          <w:sz w:val="20"/>
          <w:szCs w:val="20"/>
        </w:rPr>
        <w:t xml:space="preserve">                        </w:t>
      </w:r>
      <w:r w:rsidRPr="005061AA">
        <w:rPr>
          <w:sz w:val="20"/>
          <w:szCs w:val="20"/>
        </w:rPr>
        <w:t>МО «Сафроновское» о бюджете МО «Сафроновское» на соответствующий период, определяющим категории получателей субсидии.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>1.2. Критериями отбора юридических лиц (за исключением муниципальных учреждений), индивидуальных предпринимателей, физических лиц – производителей товаров, работ, услуг, имеющих право на получение субсидий из бюджета МО «Сафроновское» , являются: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1) осуществление юридическим лицом, индивидуальным предпринимателем, физическим лицом </w:t>
      </w:r>
      <w:r>
        <w:rPr>
          <w:sz w:val="20"/>
          <w:szCs w:val="20"/>
        </w:rPr>
        <w:t xml:space="preserve">                               </w:t>
      </w:r>
      <w:r w:rsidRPr="005061AA">
        <w:rPr>
          <w:sz w:val="20"/>
          <w:szCs w:val="20"/>
        </w:rPr>
        <w:t>– производителями товаров, работ, услуг деятельности на территории МО «Сафроновское»;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2) соответствие сферы деятельности юридического лица, индивидуального предпринимателя, физического лица – производителей товаров, работ, услуг видам деятельности, определенным решением Совета депутатов </w:t>
      </w:r>
      <w:r>
        <w:rPr>
          <w:sz w:val="20"/>
          <w:szCs w:val="20"/>
        </w:rPr>
        <w:t xml:space="preserve">                       </w:t>
      </w:r>
      <w:r w:rsidRPr="005061AA">
        <w:rPr>
          <w:sz w:val="20"/>
          <w:szCs w:val="20"/>
        </w:rPr>
        <w:t>МО «Сафроновское» на очередной финансовый год.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  2). Цели, условия и порядок предоставления субсидий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2.1. Субсидии предоставляются в целях возмещения затрат или недополученных доходов в связи </w:t>
      </w:r>
      <w:r>
        <w:rPr>
          <w:sz w:val="20"/>
          <w:szCs w:val="20"/>
        </w:rPr>
        <w:t xml:space="preserve">                               </w:t>
      </w:r>
      <w:r w:rsidRPr="005061AA">
        <w:rPr>
          <w:sz w:val="20"/>
          <w:szCs w:val="20"/>
        </w:rPr>
        <w:t>с производством (реализацией) товаров, выполнением работ и оказанием услуг (услуги бани в с.Яренск)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 2.2. Субсидии предоставляются на основе результатов отбора в пределах бюджетных ассигнований и лимитов бюджетных обязательств, предусмотренных главным распорядителем (распорядителем)  бюджетных средств (далее – Администрация МО «Сафроновское») по соответствующим кодам классификации расходов бюджетов в сводной бюджетной росписи бюджета  поселения на соответствующий финансовый год, и в случаях и в порядке, предусмотренных решением Совета депутатов </w:t>
      </w:r>
      <w:r>
        <w:rPr>
          <w:sz w:val="20"/>
          <w:szCs w:val="20"/>
        </w:rPr>
        <w:t xml:space="preserve">                                     </w:t>
      </w:r>
      <w:r w:rsidRPr="005061AA">
        <w:rPr>
          <w:sz w:val="20"/>
          <w:szCs w:val="20"/>
        </w:rPr>
        <w:t xml:space="preserve">МО «Сафроновское» </w:t>
      </w:r>
      <w:r>
        <w:rPr>
          <w:sz w:val="20"/>
          <w:szCs w:val="20"/>
        </w:rPr>
        <w:t xml:space="preserve">«О бюджете МО «Сафроновское» </w:t>
      </w:r>
      <w:r w:rsidRPr="005061AA">
        <w:rPr>
          <w:sz w:val="20"/>
          <w:szCs w:val="20"/>
        </w:rPr>
        <w:t>на соответствующий финансовый год». При предоставлении субсидий обязательным условием их предоставления,  включаемым</w:t>
      </w:r>
      <w:r w:rsidRPr="005061AA">
        <w:rPr>
          <w:rFonts w:eastAsia="Calibri"/>
          <w:sz w:val="20"/>
          <w:szCs w:val="20"/>
        </w:rPr>
        <w:t xml:space="preserve"> в договоры (соглашения) о предоставлении субсидий, </w:t>
      </w:r>
      <w:r w:rsidRPr="005061AA">
        <w:rPr>
          <w:sz w:val="20"/>
          <w:szCs w:val="20"/>
        </w:rPr>
        <w:t>я</w:t>
      </w:r>
      <w:r>
        <w:rPr>
          <w:sz w:val="20"/>
          <w:szCs w:val="20"/>
        </w:rPr>
        <w:t xml:space="preserve">вляется согласие их получателей </w:t>
      </w:r>
      <w:r w:rsidRPr="005061AA">
        <w:rPr>
          <w:sz w:val="20"/>
          <w:szCs w:val="20"/>
        </w:rPr>
        <w:t xml:space="preserve">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</w:t>
      </w:r>
      <w:r>
        <w:rPr>
          <w:sz w:val="20"/>
          <w:szCs w:val="20"/>
        </w:rPr>
        <w:t xml:space="preserve">                    </w:t>
      </w:r>
      <w:r w:rsidRPr="005061AA">
        <w:rPr>
          <w:sz w:val="20"/>
          <w:szCs w:val="20"/>
        </w:rPr>
        <w:t>с участием таких товариществ и обществ в их уставных (складочных) капиталах) на осуществление главным распорядителем 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  <w:r w:rsidRPr="005061AA">
        <w:rPr>
          <w:sz w:val="20"/>
          <w:szCs w:val="20"/>
        </w:rPr>
        <w:br/>
        <w:t xml:space="preserve">       2.3.Отбор юридических лиц (за исключением муниципальных учреждений), индивидуальных предпринимателей, физических лиц – производителей товаров, работ, услуг осуществляется Администрацией поселения в соответствии с критериями отбора, утвержденными настоящим Порядком.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>2.4.</w:t>
      </w:r>
      <w:r w:rsidRPr="005061AA">
        <w:rPr>
          <w:sz w:val="20"/>
          <w:szCs w:val="20"/>
        </w:rPr>
        <w:t xml:space="preserve">Претендент на получение субсидии предоставляет в Администрацию  поселения заявку </w:t>
      </w:r>
      <w:r>
        <w:rPr>
          <w:sz w:val="20"/>
          <w:szCs w:val="20"/>
        </w:rPr>
        <w:t xml:space="preserve">                            </w:t>
      </w:r>
      <w:r w:rsidRPr="005061AA">
        <w:rPr>
          <w:sz w:val="20"/>
          <w:szCs w:val="20"/>
        </w:rPr>
        <w:t>с приложением следующих документов: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>1) копии устава и (или) учредительного договора (для юридических лиц);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2)  копии свидетельства о государственной регистрации юридического лица или копии свидетельства </w:t>
      </w:r>
      <w:r>
        <w:rPr>
          <w:sz w:val="20"/>
          <w:szCs w:val="20"/>
        </w:rPr>
        <w:t xml:space="preserve">                        </w:t>
      </w:r>
      <w:r w:rsidRPr="005061AA">
        <w:rPr>
          <w:sz w:val="20"/>
          <w:szCs w:val="20"/>
        </w:rPr>
        <w:t>о государственной регистрации индивидуального предпринимателя;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>3) выписки из ЕГРЮЛ или выписки из ЕГРИП;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>4) копии свидетельства о постановке на налоговый учёт в налоговом органе.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2.5. Администрация МО «Сафроновское» в течение 10 рабочих дней с момента поступления заявки проверяет ее соответствие целям и условиям предоставления субсидий, категориям и критериям отбора получателей </w:t>
      </w:r>
      <w:r>
        <w:rPr>
          <w:sz w:val="20"/>
          <w:szCs w:val="20"/>
        </w:rPr>
        <w:t xml:space="preserve">                       </w:t>
      </w:r>
      <w:r w:rsidRPr="005061AA">
        <w:rPr>
          <w:sz w:val="20"/>
          <w:szCs w:val="20"/>
        </w:rPr>
        <w:t xml:space="preserve">и заключается договор (соглашение),  с получателем субсидии,  которое  является основанием для предоставления субсидии. 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2.6. Перечисление субсидий  производится на основании документов, подтверждающих недополученные доходы (ходатайство,  расчет возмещения разницы в тарифах за помывку в бане, кассовый </w:t>
      </w:r>
      <w:r w:rsidRPr="005061AA">
        <w:rPr>
          <w:sz w:val="20"/>
          <w:szCs w:val="20"/>
        </w:rPr>
        <w:lastRenderedPageBreak/>
        <w:t xml:space="preserve">отчет по бане, справка-расчет), которые  предоставляется в бухгалтерию Администрации   </w:t>
      </w:r>
      <w:r>
        <w:rPr>
          <w:sz w:val="20"/>
          <w:szCs w:val="20"/>
        </w:rPr>
        <w:t xml:space="preserve">                                  </w:t>
      </w:r>
      <w:r w:rsidRPr="005061AA">
        <w:rPr>
          <w:sz w:val="20"/>
          <w:szCs w:val="20"/>
        </w:rPr>
        <w:t xml:space="preserve">МО «Сафроновское»   не позднее 10 числа месяца, следующего за отчетным. 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   2.7.Субсидии перечисляются бухгалтерией Администрацией МО «Сафроновское»  расходными уведомлениями с лицевого счета, открытого в   УФК по Архангельской области  на лицевой счет получателя средств открытый в  кредитной организации.  Субсидии отражаются в расходах бюджета </w:t>
      </w:r>
      <w:r>
        <w:rPr>
          <w:sz w:val="20"/>
          <w:szCs w:val="20"/>
        </w:rPr>
        <w:t xml:space="preserve">                                     </w:t>
      </w:r>
      <w:r w:rsidRPr="005061AA">
        <w:rPr>
          <w:sz w:val="20"/>
          <w:szCs w:val="20"/>
        </w:rPr>
        <w:t xml:space="preserve">по соответствующим кодам бюджетной классификации.  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   2.8. УФК по Архангельской области  в соответствии с предоставленными платежными поручениями осуществляет списание средств с лицевого счета Администрации МО «Сафроновское» после проверки соответствия платежных документов объему финансирования и лимитам бюджетных обязательств.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  УФК по Архангельской области уведомляет Администрацию     МО «Сафроновское о проведении операций </w:t>
      </w:r>
      <w:r>
        <w:rPr>
          <w:sz w:val="20"/>
          <w:szCs w:val="20"/>
        </w:rPr>
        <w:t xml:space="preserve">   </w:t>
      </w:r>
      <w:r w:rsidRPr="005061AA">
        <w:rPr>
          <w:sz w:val="20"/>
          <w:szCs w:val="20"/>
        </w:rPr>
        <w:t>с бюджетными средствами путем предоставления выписок из лицевых счетов.</w:t>
      </w:r>
    </w:p>
    <w:p w:rsidR="000F495B" w:rsidRPr="005061AA" w:rsidRDefault="000F495B" w:rsidP="000F495B">
      <w:pPr>
        <w:ind w:firstLine="426"/>
        <w:jc w:val="both"/>
        <w:rPr>
          <w:rFonts w:eastAsia="Calibri"/>
          <w:sz w:val="20"/>
          <w:szCs w:val="20"/>
        </w:rPr>
      </w:pPr>
      <w:r w:rsidRPr="005061AA">
        <w:rPr>
          <w:sz w:val="20"/>
          <w:szCs w:val="20"/>
        </w:rPr>
        <w:t xml:space="preserve">  2.9. </w:t>
      </w:r>
      <w:r w:rsidRPr="005061AA">
        <w:rPr>
          <w:rFonts w:eastAsia="Calibri"/>
          <w:sz w:val="20"/>
          <w:szCs w:val="20"/>
        </w:rPr>
        <w:t xml:space="preserve">Выплата субсидий прекращаются с момента выполнения условий, предусмотренных соглашениями, </w:t>
      </w:r>
      <w:r>
        <w:rPr>
          <w:rFonts w:eastAsia="Calibri"/>
          <w:sz w:val="20"/>
          <w:szCs w:val="20"/>
        </w:rPr>
        <w:t xml:space="preserve">  </w:t>
      </w:r>
      <w:r w:rsidRPr="005061AA">
        <w:rPr>
          <w:rFonts w:eastAsia="Calibri"/>
          <w:sz w:val="20"/>
          <w:szCs w:val="20"/>
        </w:rPr>
        <w:t>в пределах лимита бюджетных обязательств за год.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  2.10. Ответственность за нецелевое использование бюджетных средств,  несет получатель субсидии. Получатели субсидий  несут ответственность за достоверность  документов,  представленных в бухгалтерию Администрации МО «Сафроновское».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  2.11. Контроль за целевым использованием средств осуществляет главный бухгалтер Администрации </w:t>
      </w:r>
      <w:r>
        <w:rPr>
          <w:sz w:val="20"/>
          <w:szCs w:val="20"/>
        </w:rPr>
        <w:t xml:space="preserve">                  </w:t>
      </w:r>
      <w:r w:rsidRPr="005061AA">
        <w:rPr>
          <w:sz w:val="20"/>
          <w:szCs w:val="20"/>
        </w:rPr>
        <w:t>МО «Сафроновское».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>3). Порядок возврата субсидий в соответствующий бюджет в случае нарушения условий, установленных при их предоставлении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3.1. Субсидии, перечисленные Получателям субсидий, подлежат возврату в бюджет </w:t>
      </w:r>
      <w:r>
        <w:rPr>
          <w:sz w:val="20"/>
          <w:szCs w:val="20"/>
        </w:rPr>
        <w:t xml:space="preserve">                                    </w:t>
      </w:r>
      <w:r w:rsidRPr="005061AA">
        <w:rPr>
          <w:sz w:val="20"/>
          <w:szCs w:val="20"/>
        </w:rPr>
        <w:t xml:space="preserve">МО «Сафроновское» </w:t>
      </w:r>
      <w:r>
        <w:rPr>
          <w:sz w:val="20"/>
          <w:szCs w:val="20"/>
        </w:rPr>
        <w:t xml:space="preserve"> </w:t>
      </w:r>
      <w:r w:rsidRPr="005061AA">
        <w:rPr>
          <w:sz w:val="20"/>
          <w:szCs w:val="20"/>
        </w:rPr>
        <w:t>в случае нарушения условий, установленных при их предоставлении.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>3.2. Главный распорядитель (распорядитель) бюджетных средств  проводит обязательную проверку соблюдения условий, целей и порядка предоставления субсидий их получателями.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3.3. В случае установления в ходе проверки факта нецелевого использования средств субсидии главным распорядителем (распорядителем) бюджетных средств  не позднее, чем в десятидневный срок со дня установления данного факта направляет получателю субсидии требование о возврате субсидии </w:t>
      </w:r>
      <w:r>
        <w:rPr>
          <w:sz w:val="20"/>
          <w:szCs w:val="20"/>
        </w:rPr>
        <w:t xml:space="preserve">                     </w:t>
      </w:r>
      <w:r w:rsidRPr="005061AA">
        <w:rPr>
          <w:sz w:val="20"/>
          <w:szCs w:val="20"/>
        </w:rPr>
        <w:t>в бюджет МО «Сафроновское».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3.4.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в требовании. Вся сумма субсидии, использованная не по целевому назначению, подлежит возврату в бюджет  поселения   по коду доходов </w:t>
      </w:r>
      <w:r>
        <w:rPr>
          <w:sz w:val="20"/>
          <w:szCs w:val="20"/>
        </w:rPr>
        <w:t xml:space="preserve">                 </w:t>
      </w:r>
      <w:r w:rsidRPr="005061AA">
        <w:rPr>
          <w:sz w:val="20"/>
          <w:szCs w:val="20"/>
        </w:rPr>
        <w:t xml:space="preserve">в течение 10 дней с момента получения уведомления и акта проверки. 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3.5. При отказе получателя субсидии в добровольном порядке возместить денежные средства </w:t>
      </w:r>
      <w:r>
        <w:rPr>
          <w:sz w:val="20"/>
          <w:szCs w:val="20"/>
        </w:rPr>
        <w:t xml:space="preserve">                       в соответствии   </w:t>
      </w:r>
      <w:r w:rsidRPr="005061AA">
        <w:rPr>
          <w:sz w:val="20"/>
          <w:szCs w:val="20"/>
        </w:rPr>
        <w:t xml:space="preserve">с пунктом 3.1 настоящего Порядка взыскание производится в судебном порядке </w:t>
      </w:r>
      <w:r>
        <w:rPr>
          <w:sz w:val="20"/>
          <w:szCs w:val="20"/>
        </w:rPr>
        <w:t xml:space="preserve">                                   </w:t>
      </w:r>
      <w:r w:rsidRPr="005061AA">
        <w:rPr>
          <w:sz w:val="20"/>
          <w:szCs w:val="20"/>
        </w:rPr>
        <w:t>в соответствии с законодательством Российской Федерации.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4). Порядок возврата в текущем финансовом году получателем субсидий остатков субсидий, </w:t>
      </w:r>
      <w:r>
        <w:rPr>
          <w:sz w:val="20"/>
          <w:szCs w:val="20"/>
        </w:rPr>
        <w:t xml:space="preserve">                                    </w:t>
      </w:r>
      <w:r w:rsidRPr="005061AA">
        <w:rPr>
          <w:sz w:val="20"/>
          <w:szCs w:val="20"/>
        </w:rPr>
        <w:t xml:space="preserve">не использованных в отчетном финансовом году, в случаях, предусмотренных соглашениями (договорами) </w:t>
      </w:r>
      <w:r>
        <w:rPr>
          <w:sz w:val="20"/>
          <w:szCs w:val="20"/>
        </w:rPr>
        <w:t xml:space="preserve">                           </w:t>
      </w:r>
      <w:r w:rsidRPr="005061AA">
        <w:rPr>
          <w:sz w:val="20"/>
          <w:szCs w:val="20"/>
        </w:rPr>
        <w:t>о предоставлении субсидий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>4.1.  В случае не использования субсидий в полном объеме в течение финансового года получатели субсидии возвращают неиспользованные средства субсидий в бюджет  поселения с указанием назначения платежа, в срок не позднее 25 декабря текущего года.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4.2. При отказе получателя субсидии в добровольном порядке возместить денежные средства </w:t>
      </w:r>
      <w:r>
        <w:rPr>
          <w:sz w:val="20"/>
          <w:szCs w:val="20"/>
        </w:rPr>
        <w:t xml:space="preserve">                       </w:t>
      </w:r>
      <w:r w:rsidRPr="005061AA">
        <w:rPr>
          <w:sz w:val="20"/>
          <w:szCs w:val="20"/>
        </w:rPr>
        <w:t xml:space="preserve">в соответствии </w:t>
      </w:r>
      <w:r>
        <w:rPr>
          <w:sz w:val="20"/>
          <w:szCs w:val="20"/>
        </w:rPr>
        <w:t xml:space="preserve">            </w:t>
      </w:r>
      <w:r w:rsidRPr="005061AA">
        <w:rPr>
          <w:sz w:val="20"/>
          <w:szCs w:val="20"/>
        </w:rPr>
        <w:t xml:space="preserve">с пунктом 4.1 настоящего Порядка, взыскание производится в судебном порядке </w:t>
      </w:r>
      <w:r>
        <w:rPr>
          <w:sz w:val="20"/>
          <w:szCs w:val="20"/>
        </w:rPr>
        <w:t xml:space="preserve">                 </w:t>
      </w:r>
      <w:r w:rsidRPr="005061AA">
        <w:rPr>
          <w:sz w:val="20"/>
          <w:szCs w:val="20"/>
        </w:rPr>
        <w:t>в соответствии с законодательством Российской Федерации.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>5). Положение об обязательной проверке главным распорядителем (распорядителем) бюджетных средств, предоставляющим субсидии, и органом муниципального финансового контроля соблюдения условий, целей и порядка предоставления субсидий их получателями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 5.1. Контроль за правильностью и обоснованностью размера заявленных бюджетных средств юридическими лицами, индивидуальными предпринимателями, физическими лицами - произво</w:t>
      </w:r>
      <w:r>
        <w:rPr>
          <w:sz w:val="20"/>
          <w:szCs w:val="20"/>
        </w:rPr>
        <w:t xml:space="preserve">дителями товаров, работ, услуг, </w:t>
      </w:r>
      <w:r w:rsidRPr="005061AA">
        <w:rPr>
          <w:sz w:val="20"/>
          <w:szCs w:val="20"/>
        </w:rPr>
        <w:t>а также за целевым использованием субсидий осуществляется главным распорядителем бюджетных средств МО «Сафроновское» в соответствии с Бюджетным кодексом Российской Федерации.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5.2.Главный распорядитель (распорядитель) бюджетных средств и орган муниципального финансового контроля осуществляет обязательную проверку соблюдения условий, целей и порядка предоставления субсидий </w:t>
      </w:r>
      <w:r>
        <w:rPr>
          <w:sz w:val="20"/>
          <w:szCs w:val="20"/>
        </w:rPr>
        <w:t xml:space="preserve">             </w:t>
      </w:r>
      <w:r w:rsidRPr="005061AA">
        <w:rPr>
          <w:sz w:val="20"/>
          <w:szCs w:val="20"/>
        </w:rPr>
        <w:t>их получателями.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 xml:space="preserve">5.3.Для проведения проверки  юридические лица, индивидуальные предприниматели, физические лица </w:t>
      </w:r>
      <w:r>
        <w:rPr>
          <w:sz w:val="20"/>
          <w:szCs w:val="20"/>
        </w:rPr>
        <w:t xml:space="preserve">                    </w:t>
      </w:r>
      <w:r w:rsidRPr="005061AA">
        <w:rPr>
          <w:sz w:val="20"/>
          <w:szCs w:val="20"/>
        </w:rPr>
        <w:t xml:space="preserve">- производители товаров, работ, услуг обязаны представить проверяющим все первичные документы, связанные </w:t>
      </w:r>
      <w:r>
        <w:rPr>
          <w:sz w:val="20"/>
          <w:szCs w:val="20"/>
        </w:rPr>
        <w:t xml:space="preserve">                </w:t>
      </w:r>
      <w:r w:rsidRPr="005061AA">
        <w:rPr>
          <w:sz w:val="20"/>
          <w:szCs w:val="20"/>
        </w:rPr>
        <w:t>с предоставлением субсидии из бюджета МО «Сафроновское».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  <w:r w:rsidRPr="005061AA">
        <w:rPr>
          <w:sz w:val="20"/>
          <w:szCs w:val="20"/>
        </w:rPr>
        <w:t>5.4 Нецелевое использование денежных средств, предоставленных в виде субсидий, влечет применение мер ответственности, предусмотренных Бюджетным кодексом Российской Федерации.</w:t>
      </w: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</w:p>
    <w:p w:rsidR="000F495B" w:rsidRPr="005061AA" w:rsidRDefault="000F495B" w:rsidP="000F495B">
      <w:pPr>
        <w:ind w:firstLine="426"/>
        <w:jc w:val="both"/>
        <w:rPr>
          <w:sz w:val="20"/>
          <w:szCs w:val="20"/>
        </w:rPr>
      </w:pPr>
    </w:p>
    <w:p w:rsidR="00E46CFB" w:rsidRDefault="00E46CFB"/>
    <w:sectPr w:rsidR="00E46CFB" w:rsidSect="000F495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495B"/>
    <w:rsid w:val="000F495B"/>
    <w:rsid w:val="002F77CA"/>
    <w:rsid w:val="004900B7"/>
    <w:rsid w:val="006908C9"/>
    <w:rsid w:val="00784BBD"/>
    <w:rsid w:val="00E46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1517</Words>
  <Characters>8653</Characters>
  <Application>Microsoft Office Word</Application>
  <DocSecurity>0</DocSecurity>
  <Lines>72</Lines>
  <Paragraphs>20</Paragraphs>
  <ScaleCrop>false</ScaleCrop>
  <Company>Microsoft</Company>
  <LinksUpToDate>false</LinksUpToDate>
  <CharactersWithSpaces>10150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2016-12-01T08:12:00Z</dcterms:created>
  <dcterms:modified xsi:type="dcterms:W3CDTF">2017-01-09T17:01:00Z</dcterms:modified>
</cp:coreProperties>
</file>