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F6" w:rsidRPr="00433601" w:rsidRDefault="00EA7BF6" w:rsidP="00EA7BF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56B95" w:rsidRPr="00433601" w:rsidRDefault="00056B95" w:rsidP="00056B95">
      <w:pPr>
        <w:jc w:val="center"/>
        <w:rPr>
          <w:rFonts w:ascii="Times New Roman" w:hAnsi="Times New Roman" w:cs="Times New Roman"/>
          <w:sz w:val="26"/>
          <w:szCs w:val="26"/>
        </w:rPr>
      </w:pPr>
      <w:r w:rsidRPr="00433601">
        <w:rPr>
          <w:rFonts w:ascii="Times New Roman" w:hAnsi="Times New Roman" w:cs="Times New Roman"/>
          <w:sz w:val="26"/>
          <w:szCs w:val="26"/>
        </w:rPr>
        <w:t>АРХАНГЕЛЬСКАЯ ОБЛАСТЬ ЛЕНСКИЙ РАЙОН</w:t>
      </w:r>
    </w:p>
    <w:p w:rsidR="00056B95" w:rsidRPr="00433601" w:rsidRDefault="00056B95" w:rsidP="00056B95">
      <w:pPr>
        <w:jc w:val="center"/>
        <w:rPr>
          <w:rFonts w:ascii="Times New Roman" w:hAnsi="Times New Roman" w:cs="Times New Roman"/>
          <w:sz w:val="26"/>
          <w:szCs w:val="26"/>
        </w:rPr>
      </w:pPr>
      <w:r w:rsidRPr="00433601">
        <w:rPr>
          <w:rFonts w:ascii="Times New Roman" w:hAnsi="Times New Roman" w:cs="Times New Roman"/>
          <w:sz w:val="26"/>
          <w:szCs w:val="26"/>
        </w:rPr>
        <w:t>МУНИЦИПАЛЬНОЕ ОБРАЗОВАНИЕ «САФРОНОВСКОЕ»</w:t>
      </w:r>
    </w:p>
    <w:p w:rsidR="00056B95" w:rsidRPr="00433601" w:rsidRDefault="00056B95" w:rsidP="00056B95">
      <w:pPr>
        <w:jc w:val="center"/>
        <w:rPr>
          <w:rFonts w:ascii="Times New Roman" w:hAnsi="Times New Roman" w:cs="Times New Roman"/>
          <w:sz w:val="26"/>
          <w:szCs w:val="26"/>
        </w:rPr>
      </w:pPr>
      <w:r w:rsidRPr="00433601">
        <w:rPr>
          <w:rFonts w:ascii="Times New Roman" w:hAnsi="Times New Roman" w:cs="Times New Roman"/>
          <w:sz w:val="26"/>
          <w:szCs w:val="26"/>
        </w:rPr>
        <w:t>СОВЕТ ДЕПУТАТОВ</w:t>
      </w:r>
    </w:p>
    <w:p w:rsidR="00056B95" w:rsidRPr="00433601" w:rsidRDefault="00F90BCD" w:rsidP="00056B95">
      <w:pPr>
        <w:jc w:val="center"/>
        <w:rPr>
          <w:rFonts w:ascii="Times New Roman" w:hAnsi="Times New Roman" w:cs="Times New Roman"/>
          <w:sz w:val="26"/>
          <w:szCs w:val="26"/>
        </w:rPr>
      </w:pPr>
      <w:r w:rsidRPr="00433601">
        <w:rPr>
          <w:rFonts w:ascii="Times New Roman" w:hAnsi="Times New Roman" w:cs="Times New Roman"/>
          <w:sz w:val="26"/>
          <w:szCs w:val="26"/>
        </w:rPr>
        <w:t>СОЗЫВ  ЧЕТВЕРТЫЙ</w:t>
      </w:r>
    </w:p>
    <w:p w:rsidR="00056B95" w:rsidRPr="00433601" w:rsidRDefault="00EB425C" w:rsidP="00EB425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056B95" w:rsidRPr="0043360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56B95" w:rsidRPr="00EB425C" w:rsidRDefault="00EB425C" w:rsidP="00EB42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8971F5" w:rsidRPr="00C47EB2">
        <w:rPr>
          <w:rFonts w:ascii="Times New Roman" w:hAnsi="Times New Roman" w:cs="Times New Roman"/>
          <w:sz w:val="28"/>
          <w:szCs w:val="28"/>
        </w:rPr>
        <w:t>о</w:t>
      </w:r>
      <w:r w:rsidR="00056B95" w:rsidRPr="00C47EB2">
        <w:rPr>
          <w:rFonts w:ascii="Times New Roman" w:hAnsi="Times New Roman" w:cs="Times New Roman"/>
          <w:sz w:val="28"/>
          <w:szCs w:val="28"/>
        </w:rPr>
        <w:t xml:space="preserve">т </w:t>
      </w:r>
      <w:r w:rsidR="00F90BCD" w:rsidRPr="00C47EB2">
        <w:rPr>
          <w:rFonts w:ascii="Times New Roman" w:hAnsi="Times New Roman" w:cs="Times New Roman"/>
          <w:sz w:val="28"/>
          <w:szCs w:val="28"/>
        </w:rPr>
        <w:t xml:space="preserve"> </w:t>
      </w:r>
      <w:r w:rsidR="00BA006B">
        <w:rPr>
          <w:rFonts w:ascii="Times New Roman" w:hAnsi="Times New Roman" w:cs="Times New Roman"/>
          <w:sz w:val="28"/>
          <w:szCs w:val="28"/>
        </w:rPr>
        <w:t xml:space="preserve">28 </w:t>
      </w:r>
      <w:r w:rsidR="00F90BCD" w:rsidRPr="00C47EB2">
        <w:rPr>
          <w:rFonts w:ascii="Times New Roman" w:hAnsi="Times New Roman" w:cs="Times New Roman"/>
          <w:sz w:val="28"/>
          <w:szCs w:val="28"/>
        </w:rPr>
        <w:t xml:space="preserve"> окт</w:t>
      </w:r>
      <w:r w:rsidR="00DA13E7" w:rsidRPr="00C47EB2">
        <w:rPr>
          <w:rFonts w:ascii="Times New Roman" w:hAnsi="Times New Roman" w:cs="Times New Roman"/>
          <w:sz w:val="28"/>
          <w:szCs w:val="28"/>
        </w:rPr>
        <w:t>ября</w:t>
      </w:r>
      <w:r w:rsidR="00F90BCD" w:rsidRPr="00C47EB2">
        <w:rPr>
          <w:rFonts w:ascii="Times New Roman" w:hAnsi="Times New Roman" w:cs="Times New Roman"/>
          <w:sz w:val="28"/>
          <w:szCs w:val="28"/>
        </w:rPr>
        <w:t xml:space="preserve">  2019</w:t>
      </w:r>
      <w:r w:rsidR="00056B95" w:rsidRPr="00C47EB2">
        <w:rPr>
          <w:rFonts w:ascii="Times New Roman" w:hAnsi="Times New Roman" w:cs="Times New Roman"/>
          <w:sz w:val="28"/>
          <w:szCs w:val="28"/>
        </w:rPr>
        <w:t xml:space="preserve">   года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62F0A"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975B41" w:rsidRPr="00433601" w:rsidRDefault="00EB425C" w:rsidP="00EB425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с. Яренск</w:t>
      </w:r>
    </w:p>
    <w:p w:rsidR="00EA7BF6" w:rsidRPr="00C47EB2" w:rsidRDefault="00F90BCD" w:rsidP="004336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EB2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 в решение Совета депутатов </w:t>
      </w:r>
      <w:r w:rsidR="00EA7BF6" w:rsidRPr="00C47E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47EB2">
        <w:rPr>
          <w:rFonts w:ascii="Times New Roman" w:hAnsi="Times New Roman" w:cs="Times New Roman"/>
          <w:b/>
          <w:bCs/>
          <w:sz w:val="28"/>
          <w:szCs w:val="28"/>
        </w:rPr>
        <w:t>МО «Сафроновское»</w:t>
      </w:r>
      <w:r w:rsidR="00EA7BF6" w:rsidRPr="00C47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7EB2">
        <w:rPr>
          <w:rFonts w:ascii="Times New Roman" w:hAnsi="Times New Roman" w:cs="Times New Roman"/>
          <w:b/>
          <w:bCs/>
          <w:sz w:val="28"/>
          <w:szCs w:val="28"/>
        </w:rPr>
        <w:t xml:space="preserve">№ 111 от 07 ноября 2014 года </w:t>
      </w:r>
      <w:r w:rsidR="00EA7BF6" w:rsidRPr="00C47EB2">
        <w:rPr>
          <w:rFonts w:ascii="Times New Roman" w:hAnsi="Times New Roman" w:cs="Times New Roman"/>
          <w:b/>
          <w:bCs/>
          <w:sz w:val="28"/>
          <w:szCs w:val="28"/>
        </w:rPr>
        <w:t xml:space="preserve">«О налоге на имущество физических лиц на 2015 год» </w:t>
      </w:r>
      <w:r w:rsidR="00C47EB2">
        <w:rPr>
          <w:rFonts w:ascii="Times New Roman" w:hAnsi="Times New Roman" w:cs="Times New Roman"/>
          <w:b/>
          <w:bCs/>
          <w:sz w:val="28"/>
          <w:szCs w:val="28"/>
        </w:rPr>
        <w:t xml:space="preserve">(в редакции решений </w:t>
      </w:r>
      <w:r w:rsidRPr="00C47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7EB2">
        <w:rPr>
          <w:rFonts w:ascii="Times New Roman" w:hAnsi="Times New Roman" w:cs="Times New Roman"/>
          <w:b/>
          <w:bCs/>
          <w:sz w:val="28"/>
          <w:szCs w:val="28"/>
        </w:rPr>
        <w:t xml:space="preserve">№ 203 от 01.07.2016 г., </w:t>
      </w:r>
      <w:r w:rsidR="00BA006B">
        <w:rPr>
          <w:rFonts w:ascii="Times New Roman" w:hAnsi="Times New Roman" w:cs="Times New Roman"/>
          <w:b/>
          <w:bCs/>
          <w:sz w:val="28"/>
          <w:szCs w:val="28"/>
        </w:rPr>
        <w:t>№ 39 от 22.12.2017 г.)</w:t>
      </w:r>
    </w:p>
    <w:p w:rsidR="00DA13E7" w:rsidRPr="00C47EB2" w:rsidRDefault="0012139D" w:rsidP="00DA13E7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EB2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DA13E7" w:rsidRPr="00C47EB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7E78" w:rsidRPr="00C47EB2">
        <w:rPr>
          <w:rFonts w:ascii="Times New Roman" w:hAnsi="Times New Roman" w:cs="Times New Roman"/>
          <w:sz w:val="28"/>
          <w:szCs w:val="28"/>
        </w:rPr>
        <w:t>Федерального закона от 29.09.2019 № 321</w:t>
      </w:r>
      <w:r w:rsidR="00DA13E7" w:rsidRPr="00C47EB2">
        <w:rPr>
          <w:rFonts w:ascii="Times New Roman" w:hAnsi="Times New Roman" w:cs="Times New Roman"/>
          <w:sz w:val="28"/>
          <w:szCs w:val="28"/>
        </w:rPr>
        <w:t>-ФЗ «О внесении изменений</w:t>
      </w:r>
      <w:r w:rsidR="00187E78" w:rsidRPr="00C47EB2">
        <w:rPr>
          <w:rFonts w:ascii="Times New Roman" w:hAnsi="Times New Roman" w:cs="Times New Roman"/>
          <w:sz w:val="28"/>
          <w:szCs w:val="28"/>
        </w:rPr>
        <w:t xml:space="preserve"> в </w:t>
      </w:r>
      <w:r w:rsidR="00DA13E7" w:rsidRPr="00C47EB2">
        <w:rPr>
          <w:rFonts w:ascii="Times New Roman" w:hAnsi="Times New Roman" w:cs="Times New Roman"/>
          <w:sz w:val="28"/>
          <w:szCs w:val="28"/>
        </w:rPr>
        <w:t xml:space="preserve"> часть вторую Налогового кодекса Российской </w:t>
      </w:r>
      <w:r w:rsidR="00DA13E7" w:rsidRPr="00C47EB2">
        <w:rPr>
          <w:rStyle w:val="search-word"/>
          <w:rFonts w:ascii="Times New Roman" w:hAnsi="Times New Roman" w:cs="Times New Roman"/>
          <w:sz w:val="28"/>
          <w:szCs w:val="28"/>
        </w:rPr>
        <w:t>Федерации</w:t>
      </w:r>
      <w:r w:rsidR="00187E78" w:rsidRPr="00C47EB2">
        <w:rPr>
          <w:rStyle w:val="search-word"/>
          <w:rFonts w:ascii="Times New Roman" w:hAnsi="Times New Roman" w:cs="Times New Roman"/>
          <w:sz w:val="28"/>
          <w:szCs w:val="28"/>
        </w:rPr>
        <w:t>»</w:t>
      </w:r>
      <w:r w:rsidR="005E6DCC" w:rsidRPr="00C47EB2">
        <w:rPr>
          <w:rStyle w:val="search-word"/>
          <w:rFonts w:ascii="Times New Roman" w:hAnsi="Times New Roman" w:cs="Times New Roman"/>
          <w:sz w:val="28"/>
          <w:szCs w:val="28"/>
        </w:rPr>
        <w:t>, п.2 ст. 406 Налогового кодекса Российской Федерации</w:t>
      </w:r>
      <w:r w:rsidR="00DA13E7" w:rsidRPr="00C47EB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DA13E7" w:rsidRPr="00C47EB2">
        <w:rPr>
          <w:rFonts w:ascii="Times New Roman" w:eastAsia="Times New Roman" w:hAnsi="Times New Roman" w:cs="Times New Roman"/>
          <w:sz w:val="28"/>
          <w:szCs w:val="28"/>
        </w:rPr>
        <w:t>Уставом муниципально</w:t>
      </w:r>
      <w:r w:rsidR="004F76B2" w:rsidRPr="00C47EB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«Сафроновское», </w:t>
      </w:r>
      <w:r w:rsidR="00DA13E7" w:rsidRPr="00C47EB2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«Сафроновское» решил:</w:t>
      </w:r>
    </w:p>
    <w:p w:rsidR="00163C70" w:rsidRPr="00C47EB2" w:rsidRDefault="00DA13E7" w:rsidP="00163C7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EB2">
        <w:rPr>
          <w:rFonts w:ascii="Times New Roman" w:hAnsi="Times New Roman" w:cs="Times New Roman"/>
          <w:sz w:val="28"/>
          <w:szCs w:val="28"/>
        </w:rPr>
        <w:t>1</w:t>
      </w:r>
      <w:r w:rsidR="00C30ACD" w:rsidRPr="00C47EB2">
        <w:rPr>
          <w:rFonts w:ascii="Times New Roman" w:hAnsi="Times New Roman" w:cs="Times New Roman"/>
          <w:sz w:val="28"/>
          <w:szCs w:val="28"/>
        </w:rPr>
        <w:t>.</w:t>
      </w:r>
      <w:r w:rsidR="00163C70" w:rsidRPr="00C47EB2">
        <w:rPr>
          <w:rFonts w:ascii="Times New Roman" w:hAnsi="Times New Roman" w:cs="Times New Roman"/>
          <w:sz w:val="28"/>
          <w:szCs w:val="28"/>
        </w:rPr>
        <w:t xml:space="preserve"> В </w:t>
      </w:r>
      <w:r w:rsidR="006C5A85" w:rsidRPr="00C47EB2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r w:rsidR="006C5A85" w:rsidRPr="00C47EB2">
        <w:rPr>
          <w:rFonts w:ascii="Times New Roman" w:hAnsi="Times New Roman" w:cs="Times New Roman"/>
          <w:bCs/>
          <w:sz w:val="28"/>
          <w:szCs w:val="28"/>
        </w:rPr>
        <w:t xml:space="preserve">МО «Сафроновское» </w:t>
      </w:r>
      <w:r w:rsidR="00EB425C">
        <w:rPr>
          <w:rFonts w:ascii="Times New Roman" w:hAnsi="Times New Roman" w:cs="Times New Roman"/>
          <w:bCs/>
          <w:sz w:val="28"/>
          <w:szCs w:val="28"/>
        </w:rPr>
        <w:t>№ 111</w:t>
      </w:r>
      <w:r w:rsidR="00163C70" w:rsidRPr="00C47EB2">
        <w:rPr>
          <w:rFonts w:ascii="Times New Roman" w:hAnsi="Times New Roman" w:cs="Times New Roman"/>
          <w:sz w:val="28"/>
          <w:szCs w:val="28"/>
        </w:rPr>
        <w:t xml:space="preserve"> </w:t>
      </w:r>
      <w:r w:rsidR="00EB425C">
        <w:rPr>
          <w:rFonts w:ascii="Times New Roman" w:hAnsi="Times New Roman" w:cs="Times New Roman"/>
          <w:bCs/>
          <w:sz w:val="28"/>
          <w:szCs w:val="28"/>
        </w:rPr>
        <w:t>от 07 ноября 2014 года</w:t>
      </w:r>
      <w:r w:rsidR="00C47EB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63C70" w:rsidRPr="00C47EB2">
        <w:rPr>
          <w:rFonts w:ascii="Times New Roman" w:hAnsi="Times New Roman" w:cs="Times New Roman"/>
          <w:bCs/>
          <w:sz w:val="28"/>
          <w:szCs w:val="28"/>
        </w:rPr>
        <w:t>О налоге на имущество физических лиц</w:t>
      </w:r>
      <w:r w:rsidR="00EB425C">
        <w:rPr>
          <w:rFonts w:ascii="Times New Roman" w:hAnsi="Times New Roman" w:cs="Times New Roman"/>
          <w:bCs/>
          <w:sz w:val="28"/>
          <w:szCs w:val="28"/>
        </w:rPr>
        <w:t xml:space="preserve"> на 2015 год</w:t>
      </w:r>
      <w:r w:rsidR="00163C70" w:rsidRPr="00C47EB2">
        <w:rPr>
          <w:rFonts w:ascii="Times New Roman" w:hAnsi="Times New Roman" w:cs="Times New Roman"/>
          <w:bCs/>
          <w:sz w:val="28"/>
          <w:szCs w:val="28"/>
        </w:rPr>
        <w:t>»</w:t>
      </w:r>
      <w:r w:rsidR="00EB425C">
        <w:rPr>
          <w:rFonts w:ascii="Times New Roman" w:hAnsi="Times New Roman" w:cs="Times New Roman"/>
          <w:bCs/>
          <w:sz w:val="28"/>
          <w:szCs w:val="28"/>
        </w:rPr>
        <w:t xml:space="preserve"> (в редакции решений № 203 от 01.07.2016 г., № 39 от 22.12.2017 г.)</w:t>
      </w:r>
      <w:r w:rsidR="00163C70" w:rsidRPr="00C47EB2">
        <w:rPr>
          <w:rFonts w:ascii="Times New Roman" w:hAnsi="Times New Roman" w:cs="Times New Roman"/>
          <w:bCs/>
          <w:sz w:val="28"/>
          <w:szCs w:val="28"/>
        </w:rPr>
        <w:t>,</w:t>
      </w:r>
      <w:r w:rsidR="00433601" w:rsidRPr="00C47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3C70" w:rsidRPr="00C47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3C70" w:rsidRPr="00C47EB2">
        <w:rPr>
          <w:rFonts w:ascii="Times New Roman" w:hAnsi="Times New Roman" w:cs="Times New Roman"/>
          <w:sz w:val="28"/>
          <w:szCs w:val="28"/>
        </w:rPr>
        <w:t>внести  следующие изменения: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bCs w:val="0"/>
        </w:rPr>
        <w:t>1.1. Подпункт 1 пункта 4 изложить в новой редакции:</w:t>
      </w:r>
    </w:p>
    <w:p w:rsidR="006C5A85" w:rsidRPr="00C47EB2" w:rsidRDefault="00BB340F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«1) 0,2 </w:t>
      </w:r>
      <w:r w:rsidR="006C5A85" w:rsidRPr="00C47EB2">
        <w:rPr>
          <w:rFonts w:ascii="Times New Roman" w:hAnsi="Times New Roman" w:cs="Times New Roman"/>
          <w:b w:val="0"/>
          <w:bCs w:val="0"/>
        </w:rPr>
        <w:t xml:space="preserve"> процента в отношении: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color w:val="000000"/>
        </w:rPr>
      </w:pPr>
      <w:r w:rsidRPr="00C47EB2">
        <w:rPr>
          <w:rFonts w:ascii="Times New Roman" w:hAnsi="Times New Roman" w:cs="Times New Roman"/>
          <w:b w:val="0"/>
          <w:color w:val="000000"/>
        </w:rPr>
        <w:t>жилых домов, частей жилых домов, квартир, частей квартир, комнат;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color w:val="000000"/>
        </w:rPr>
      </w:pPr>
      <w:r w:rsidRPr="00C47EB2">
        <w:rPr>
          <w:rFonts w:ascii="Times New Roman" w:hAnsi="Times New Roman" w:cs="Times New Roman"/>
          <w:b w:val="0"/>
          <w:color w:val="000000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color w:val="000000"/>
        </w:rPr>
      </w:pPr>
      <w:r w:rsidRPr="00C47EB2">
        <w:rPr>
          <w:rFonts w:ascii="Times New Roman" w:hAnsi="Times New Roman" w:cs="Times New Roman"/>
          <w:b w:val="0"/>
          <w:color w:val="000000"/>
        </w:rPr>
        <w:t>единых недвижимых комплексов, в состав которых входит хотя бы один жилой дом;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color w:val="000000"/>
        </w:rPr>
      </w:pPr>
      <w:r w:rsidRPr="00C47EB2">
        <w:rPr>
          <w:rFonts w:ascii="Times New Roman" w:hAnsi="Times New Roman" w:cs="Times New Roman"/>
          <w:b w:val="0"/>
          <w:color w:val="000000"/>
        </w:rPr>
        <w:t>гаражей и машино</w:t>
      </w:r>
      <w:r w:rsidR="00EB425C">
        <w:rPr>
          <w:rFonts w:ascii="Times New Roman" w:hAnsi="Times New Roman" w:cs="Times New Roman"/>
          <w:b w:val="0"/>
          <w:color w:val="000000"/>
        </w:rPr>
        <w:t xml:space="preserve"> </w:t>
      </w:r>
      <w:r w:rsidRPr="00C47EB2">
        <w:rPr>
          <w:rFonts w:ascii="Times New Roman" w:hAnsi="Times New Roman" w:cs="Times New Roman"/>
          <w:b w:val="0"/>
          <w:color w:val="000000"/>
        </w:rPr>
        <w:t>-</w:t>
      </w:r>
      <w:r w:rsidR="00EB425C">
        <w:rPr>
          <w:rFonts w:ascii="Times New Roman" w:hAnsi="Times New Roman" w:cs="Times New Roman"/>
          <w:b w:val="0"/>
          <w:color w:val="000000"/>
        </w:rPr>
        <w:t xml:space="preserve"> </w:t>
      </w:r>
      <w:r w:rsidRPr="00C47EB2">
        <w:rPr>
          <w:rFonts w:ascii="Times New Roman" w:hAnsi="Times New Roman" w:cs="Times New Roman"/>
          <w:b w:val="0"/>
          <w:color w:val="000000"/>
        </w:rPr>
        <w:t xml:space="preserve">мест, в том числе расположенных в объектах налогообложения, указанных в </w:t>
      </w:r>
      <w:hyperlink r:id="rId5" w:anchor="/document/77680497/entry/40622" w:history="1">
        <w:r w:rsidRPr="00C47EB2">
          <w:rPr>
            <w:rStyle w:val="a8"/>
            <w:rFonts w:ascii="Times New Roman" w:hAnsi="Times New Roman" w:cs="Times New Roman"/>
            <w:b w:val="0"/>
            <w:color w:val="auto"/>
            <w:u w:val="none"/>
          </w:rPr>
          <w:t>подпункте 2</w:t>
        </w:r>
      </w:hyperlink>
      <w:r w:rsidRPr="00C47EB2">
        <w:rPr>
          <w:rFonts w:ascii="Times New Roman" w:hAnsi="Times New Roman" w:cs="Times New Roman"/>
          <w:b w:val="0"/>
          <w:color w:val="000000"/>
        </w:rPr>
        <w:t xml:space="preserve"> настоящего пункта;</w:t>
      </w:r>
    </w:p>
    <w:p w:rsidR="006C5A85" w:rsidRPr="00C47EB2" w:rsidRDefault="006C5A85" w:rsidP="00433601">
      <w:pPr>
        <w:pStyle w:val="ConsTitle"/>
        <w:widowControl/>
        <w:tabs>
          <w:tab w:val="left" w:pos="0"/>
        </w:tabs>
        <w:suppressAutoHyphens/>
        <w:spacing w:line="276" w:lineRule="auto"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color w:val="000000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строительства»;</w:t>
      </w:r>
    </w:p>
    <w:p w:rsidR="006C5A85" w:rsidRPr="00C47EB2" w:rsidRDefault="006C5A85" w:rsidP="006C5A85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</w:p>
    <w:p w:rsidR="006C5A85" w:rsidRPr="00C47EB2" w:rsidRDefault="006C5A85" w:rsidP="006C5A85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bCs w:val="0"/>
        </w:rPr>
        <w:t>1.2. Подпункт 2 пункта 4 изложить в новой редакции:</w:t>
      </w:r>
    </w:p>
    <w:p w:rsidR="006C5A85" w:rsidRPr="00C47EB2" w:rsidRDefault="006C5A85" w:rsidP="006C5A85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bCs w:val="0"/>
        </w:rPr>
        <w:t>«2)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и предусмотренных абзацем второго пункта 10 статьи 378.2  Налогового кодекса Российской Федерации, при условии, что кадастровая стоимость объекта недвижимого имущества не превышает 5 миллионов рублей, в 2018 году –</w:t>
      </w:r>
      <w:r w:rsidR="00681776" w:rsidRPr="00C47EB2">
        <w:rPr>
          <w:rFonts w:ascii="Times New Roman" w:hAnsi="Times New Roman" w:cs="Times New Roman"/>
          <w:b w:val="0"/>
          <w:bCs w:val="0"/>
        </w:rPr>
        <w:t xml:space="preserve"> 0,5 процента, в 2019 году – 0,7 процента, в 2020 году – 0,9</w:t>
      </w:r>
      <w:r w:rsidRPr="00C47EB2">
        <w:rPr>
          <w:rFonts w:ascii="Times New Roman" w:hAnsi="Times New Roman" w:cs="Times New Roman"/>
          <w:b w:val="0"/>
          <w:bCs w:val="0"/>
        </w:rPr>
        <w:t xml:space="preserve"> процента, в 2021 году и последующие годы – 1 процент;</w:t>
      </w:r>
    </w:p>
    <w:p w:rsidR="006C5A85" w:rsidRPr="00C47EB2" w:rsidRDefault="006C5A85" w:rsidP="006C5A85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bCs w:val="0"/>
        </w:rPr>
        <w:t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и предусмотренных абзацем второго пункта 10 статьи 378.2  Налогового кодекса Российской Федерации, при условии, что кадастровая стоимость объекта недвижимого имущества превышает 5 миллионов рублей, в 2018 году – 1 процент, в 2019 году – 1,5 процента, в 2020 году и последующие годы – 2 процента;</w:t>
      </w:r>
    </w:p>
    <w:p w:rsidR="00681776" w:rsidRPr="00C47EB2" w:rsidRDefault="006C5A85" w:rsidP="00681776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  <w:bCs w:val="0"/>
        </w:rPr>
        <w:t>в отношении объектов налогообложения, кадастровая стоимость каждого из которых превышает 300 миллионов рублей – 2 процента».</w:t>
      </w:r>
    </w:p>
    <w:p w:rsidR="00681776" w:rsidRPr="00C47EB2" w:rsidRDefault="006C5A85" w:rsidP="00681776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</w:rPr>
      </w:pPr>
      <w:r w:rsidRPr="00C47EB2">
        <w:rPr>
          <w:rFonts w:ascii="Times New Roman" w:hAnsi="Times New Roman" w:cs="Times New Roman"/>
          <w:b w:val="0"/>
        </w:rPr>
        <w:t>2</w:t>
      </w:r>
      <w:r w:rsidR="00056B95" w:rsidRPr="00C47EB2">
        <w:rPr>
          <w:rFonts w:ascii="Times New Roman" w:hAnsi="Times New Roman" w:cs="Times New Roman"/>
          <w:b w:val="0"/>
        </w:rPr>
        <w:t xml:space="preserve">. </w:t>
      </w:r>
      <w:r w:rsidRPr="00C47EB2">
        <w:rPr>
          <w:rFonts w:ascii="Times New Roman" w:hAnsi="Times New Roman" w:cs="Times New Roman"/>
          <w:b w:val="0"/>
        </w:rPr>
        <w:t>Настоящее Решение распространяется на правоотношения, возникшие с 01 января 2018 года, кроме абзаца 5 подпункта 1.1 пункта 1 настоящего Решения, действие которого  распространяется на правоотношения, возникшие с 01 января 2019 года.</w:t>
      </w:r>
    </w:p>
    <w:p w:rsidR="00056B95" w:rsidRPr="00C47EB2" w:rsidRDefault="00681776" w:rsidP="00681776">
      <w:pPr>
        <w:pStyle w:val="ConsTitle"/>
        <w:widowControl/>
        <w:tabs>
          <w:tab w:val="left" w:pos="0"/>
        </w:tabs>
        <w:suppressAutoHyphens/>
        <w:ind w:right="0" w:firstLine="426"/>
        <w:jc w:val="both"/>
        <w:rPr>
          <w:rFonts w:ascii="Times New Roman" w:hAnsi="Times New Roman" w:cs="Times New Roman"/>
          <w:b w:val="0"/>
          <w:bCs w:val="0"/>
        </w:rPr>
      </w:pPr>
      <w:r w:rsidRPr="00C47EB2">
        <w:rPr>
          <w:rFonts w:ascii="Times New Roman" w:hAnsi="Times New Roman" w:cs="Times New Roman"/>
          <w:b w:val="0"/>
        </w:rPr>
        <w:t xml:space="preserve">3. </w:t>
      </w:r>
      <w:r w:rsidR="00056B95" w:rsidRPr="00C47EB2">
        <w:rPr>
          <w:rFonts w:ascii="Times New Roman" w:hAnsi="Times New Roman" w:cs="Times New Roman"/>
          <w:b w:val="0"/>
        </w:rPr>
        <w:t xml:space="preserve">Настоящее решение </w:t>
      </w:r>
      <w:r w:rsidR="00975B41" w:rsidRPr="00C47EB2">
        <w:rPr>
          <w:rFonts w:ascii="Times New Roman" w:hAnsi="Times New Roman" w:cs="Times New Roman"/>
          <w:b w:val="0"/>
        </w:rPr>
        <w:t xml:space="preserve">подлежит официальному </w:t>
      </w:r>
      <w:r w:rsidR="00056B95" w:rsidRPr="00C47EB2">
        <w:rPr>
          <w:rFonts w:ascii="Times New Roman" w:hAnsi="Times New Roman" w:cs="Times New Roman"/>
          <w:b w:val="0"/>
        </w:rPr>
        <w:t>опубликова</w:t>
      </w:r>
      <w:r w:rsidR="00975B41" w:rsidRPr="00C47EB2">
        <w:rPr>
          <w:rFonts w:ascii="Times New Roman" w:hAnsi="Times New Roman" w:cs="Times New Roman"/>
          <w:b w:val="0"/>
        </w:rPr>
        <w:t xml:space="preserve">нию </w:t>
      </w:r>
      <w:r w:rsidRPr="00C47EB2">
        <w:rPr>
          <w:rFonts w:ascii="Times New Roman" w:hAnsi="Times New Roman" w:cs="Times New Roman"/>
          <w:b w:val="0"/>
        </w:rPr>
        <w:t xml:space="preserve">в сети «Интернет» на официальном сайте Администрации МО «Сафроновское» </w:t>
      </w:r>
      <w:hyperlink r:id="rId6" w:tgtFrame="_blank" w:history="1">
        <w:r w:rsidR="00972A56" w:rsidRPr="00972A56">
          <w:rPr>
            <w:rStyle w:val="a8"/>
            <w:rFonts w:ascii="Times New Roman" w:hAnsi="Times New Roman" w:cs="Times New Roman"/>
            <w:b w:val="0"/>
            <w:bCs w:val="0"/>
            <w:color w:val="auto"/>
            <w:shd w:val="clear" w:color="auto" w:fill="FFFFFF"/>
          </w:rPr>
          <w:t>safronovskoe-adm.ru</w:t>
        </w:r>
      </w:hyperlink>
      <w:r w:rsidR="00972A56">
        <w:t xml:space="preserve">, </w:t>
      </w:r>
      <w:r w:rsidRPr="00C47EB2">
        <w:rPr>
          <w:rFonts w:ascii="Times New Roman" w:hAnsi="Times New Roman" w:cs="Times New Roman"/>
          <w:b w:val="0"/>
        </w:rPr>
        <w:t>опубликовать в печатном издании «Вестник муниципальных правовых актов муниципального образования «Сафроновское».</w:t>
      </w:r>
    </w:p>
    <w:p w:rsidR="00433601" w:rsidRPr="00C47EB2" w:rsidRDefault="00433601" w:rsidP="00975B4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601" w:rsidRPr="00C47EB2" w:rsidRDefault="00433601" w:rsidP="0043360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47EB2">
        <w:rPr>
          <w:rFonts w:ascii="Times New Roman" w:hAnsi="Times New Roman" w:cs="Times New Roman"/>
          <w:sz w:val="28"/>
          <w:szCs w:val="28"/>
        </w:rPr>
        <w:t xml:space="preserve">Глава МО «Сафроновское»                                                    И.Е. Чукичева  </w:t>
      </w:r>
    </w:p>
    <w:p w:rsidR="00975B41" w:rsidRPr="00C47EB2" w:rsidRDefault="00975B41" w:rsidP="00975B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47EB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75B41" w:rsidRPr="00C47EB2" w:rsidRDefault="00975B41" w:rsidP="00975B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47EB2">
        <w:rPr>
          <w:rFonts w:ascii="Times New Roman" w:hAnsi="Times New Roman" w:cs="Times New Roman"/>
          <w:sz w:val="28"/>
          <w:szCs w:val="28"/>
        </w:rPr>
        <w:t xml:space="preserve">МО «Сафроновское»                                                               Г.В.  Димова </w:t>
      </w:r>
    </w:p>
    <w:p w:rsidR="00975B41" w:rsidRPr="00C47EB2" w:rsidRDefault="00975B41" w:rsidP="00975B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56B95" w:rsidRPr="00C47EB2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56B95" w:rsidRPr="00C47EB2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56B95" w:rsidRPr="00C47EB2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56B95" w:rsidRPr="00C47EB2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07F8" w:rsidRDefault="000707F8"/>
    <w:sectPr w:rsidR="000707F8" w:rsidSect="00BB5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56B95"/>
    <w:rsid w:val="00046F94"/>
    <w:rsid w:val="00056B95"/>
    <w:rsid w:val="00065EE5"/>
    <w:rsid w:val="000707F8"/>
    <w:rsid w:val="0012139D"/>
    <w:rsid w:val="00144894"/>
    <w:rsid w:val="00163C70"/>
    <w:rsid w:val="00187E78"/>
    <w:rsid w:val="002875DB"/>
    <w:rsid w:val="003D3321"/>
    <w:rsid w:val="00405A36"/>
    <w:rsid w:val="004103B3"/>
    <w:rsid w:val="00433601"/>
    <w:rsid w:val="004D6ADD"/>
    <w:rsid w:val="004F76B2"/>
    <w:rsid w:val="005E4257"/>
    <w:rsid w:val="005E6DCC"/>
    <w:rsid w:val="00681776"/>
    <w:rsid w:val="006C3440"/>
    <w:rsid w:val="006C5A85"/>
    <w:rsid w:val="00757177"/>
    <w:rsid w:val="007826DD"/>
    <w:rsid w:val="007A5BD1"/>
    <w:rsid w:val="008971F5"/>
    <w:rsid w:val="00934F0F"/>
    <w:rsid w:val="009545DA"/>
    <w:rsid w:val="00972A56"/>
    <w:rsid w:val="00975B41"/>
    <w:rsid w:val="00986F84"/>
    <w:rsid w:val="009D3907"/>
    <w:rsid w:val="00A503FA"/>
    <w:rsid w:val="00AE6EDE"/>
    <w:rsid w:val="00B62F0A"/>
    <w:rsid w:val="00BA006B"/>
    <w:rsid w:val="00BB340F"/>
    <w:rsid w:val="00C30ACD"/>
    <w:rsid w:val="00C47EB2"/>
    <w:rsid w:val="00CC53EC"/>
    <w:rsid w:val="00DA13E7"/>
    <w:rsid w:val="00DC19E5"/>
    <w:rsid w:val="00EA7BF6"/>
    <w:rsid w:val="00EB425C"/>
    <w:rsid w:val="00EE20E1"/>
    <w:rsid w:val="00F9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7"/>
  </w:style>
  <w:style w:type="paragraph" w:styleId="1">
    <w:name w:val="heading 1"/>
    <w:basedOn w:val="a"/>
    <w:next w:val="a"/>
    <w:link w:val="10"/>
    <w:uiPriority w:val="9"/>
    <w:qFormat/>
    <w:rsid w:val="00410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56B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56B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056B9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ody Text"/>
    <w:basedOn w:val="a"/>
    <w:link w:val="a6"/>
    <w:rsid w:val="00056B95"/>
    <w:pPr>
      <w:spacing w:after="0" w:line="240" w:lineRule="auto"/>
    </w:pPr>
    <w:rPr>
      <w:rFonts w:ascii="Garamond" w:eastAsia="Times New Roman" w:hAnsi="Garamond" w:cs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rsid w:val="00056B95"/>
    <w:rPr>
      <w:rFonts w:ascii="Garamond" w:eastAsia="Times New Roman" w:hAnsi="Garamond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056B9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arch-word">
    <w:name w:val="search-word"/>
    <w:basedOn w:val="a0"/>
    <w:rsid w:val="00056B95"/>
  </w:style>
  <w:style w:type="paragraph" w:styleId="a7">
    <w:name w:val="Normal (Web)"/>
    <w:basedOn w:val="a"/>
    <w:uiPriority w:val="99"/>
    <w:semiHidden/>
    <w:unhideWhenUsed/>
    <w:rsid w:val="0005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056B9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10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30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C30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12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503F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A1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C5A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9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clck/jsredir?bu=6m2b36&amp;from=yandex.ru%3Bsearch%2F%3Bweb%3B%3B&amp;text=&amp;etext=8428.2vN7pbyEMtaOIdui7m6cXWRHdmYnKF4yadN_T8D2bgtfpStpXtayKfyCJo6uIZJHYUez-yu3xQl9arUvu5qVKGGxJG987S3zGcrCLza9shll-ZUjMf_BkZaTTWvVkr50.b17133bc0527e532de38a3028858417de9dafe02&amp;uuid=&amp;state=PEtFfuTeVD4jaxywoSUvtB2i7c0_vxGdDFcW7MDt6c_LdIVGO5cgeLj8fvU1ifOAE5qxEjmRptosDoxqcai1sU7bCmye7u6UMVOxbh6dM50,&amp;&amp;cst=AiuY0DBWFJ5fN_r-AEszk5BM7KVd5vF0Ip0Rsj6VCPKhl3ehnItxIDAB1Go_jIDo_Ok9YL_oz-5PQxWBMTt9r1kQFzPHNP_MqW_0dj5jnWtvqg8zF8ullu9Chi8FmSyUE93zl9-5xZi9R8PYyY_Trti70P5_B3_UHLjrKqna-81MM6-EIVUjG3EENxujJ7Sh-zyWmYHPFvdAjjEW6kEgUHQufkL65HrU3x5--ZuO162njFyc8IPfATSAZ4ps_WuwRG-fIIiyQnkya9AJ8eQ_7K-KNQvj7rYAXlcQXHBX7cL2mpyf7rKAvSCnsO9ZYFdO27pcRX5_JtoDj-3y3u-wUU1q2xuK5EtN9f21JGXhUOmIi5klgFSIyFtUYoifUePVH8u_YSiESHv8KuGBJWZiSUuv2_RKFxB-&amp;data=UlNrNmk5WktYejR0eWJFYk1Ldmtxa2dGTllyQWRwUGg1d3dUWnFiMUl4VDNFbmRaTnJUTTVSRXBUS0pLYlF3SDdtU0hONmRGTzJpS3BpTWNjTkJHYjhXU3VKcHNTUWktekYyd2hzUXJZRDNWRmctNEw5QTI2Zyws&amp;sign=d35efa719e277395d39fa90d399c7c43&amp;keyno=0&amp;b64e=2&amp;ref=orjY4mGPRjk5boDnW0uvlrrd71vZw9kpG6eWWXRa-JlF4dwJvSC4Zk9lNwYdC8e9mokqW-D4MVOXeTWovn7nNs8JhBuw8skElL0mykrSX3dIHOeDpvvg5R9eWW0jKF_gKyQHz-W2w_2f0th8nWRyBx4lkkHbAIevAHbVoj0jaZ-twXcnC2Hf1LEoopQErG8wiMXYLwYptf6jaZW31GV-sEbupr6yx_mHQr0UEiK0oTdgdIBAr_KtgT4UGSFs2KIWPG6U-6KLibXtlYTSo3xVYHpWyFotU5gjQLnbuu0N4NKCuXd1D3aEm6kRuIMJxyDWuFZQj3R2vxKCn1aDxAGmZTwl8j-qmpGdI9mLpE2Sfb7k8pup2iQdcbe_ctTYtwKoXIJP8PkeSsw,&amp;l10n=ru&amp;rp=1&amp;cts=1573734030037%40%40events%3D%5B%7B%22event%22%3A%22click%22%2C%22id%22%3A%226m2b36%22%2C%22cts%22%3A1573734030037%2C%22fast%22%3A%7B%22organic%22%3A1%7D%2C%22service%22%3A%22web%22%2C%22event-id%22%3A%22k2yolx3pbf%22%7D%5D&amp;mc=1.8638263900908156&amp;hdtime=1188363.54" TargetMode="Externa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65FE5-8BBB-4BF9-97BF-098E14FF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2014-11-07T09:07:00Z</cp:lastPrinted>
  <dcterms:created xsi:type="dcterms:W3CDTF">2019-10-21T12:41:00Z</dcterms:created>
  <dcterms:modified xsi:type="dcterms:W3CDTF">2019-11-14T12:21:00Z</dcterms:modified>
</cp:coreProperties>
</file>