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294B28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294B28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294B28">
      <w:pPr>
        <w:rPr>
          <w:rFonts w:ascii="Times New Roman" w:hAnsi="Times New Roman" w:cs="Times New Roman"/>
        </w:rPr>
      </w:pPr>
    </w:p>
    <w:p w:rsidR="00294B28" w:rsidRDefault="00294B28" w:rsidP="00294B28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94B28" w:rsidRDefault="00294B28" w:rsidP="00294B28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294B28" w:rsidRPr="00E41E0D" w:rsidRDefault="00294B28" w:rsidP="00294B28">
      <w:pPr>
        <w:pStyle w:val="1"/>
        <w:jc w:val="center"/>
        <w:rPr>
          <w:rFonts w:ascii="Times New Roman" w:hAnsi="Times New Roman" w:cs="Times New Roman"/>
          <w:b w:val="0"/>
          <w:color w:val="auto"/>
        </w:rPr>
      </w:pPr>
      <w:r w:rsidRPr="00E41E0D">
        <w:rPr>
          <w:rFonts w:ascii="Times New Roman" w:hAnsi="Times New Roman" w:cs="Times New Roman"/>
          <w:b w:val="0"/>
          <w:color w:val="auto"/>
        </w:rPr>
        <w:t xml:space="preserve">ПОСТАНОВЛЕНИЕ  </w:t>
      </w:r>
    </w:p>
    <w:p w:rsidR="00294B28" w:rsidRDefault="00294B28" w:rsidP="00294B28">
      <w:pPr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294B28">
      <w:pPr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 ноября 2015 года №32</w:t>
      </w:r>
    </w:p>
    <w:p w:rsidR="00294B28" w:rsidRPr="00743A78" w:rsidRDefault="00294B28" w:rsidP="00294B28">
      <w:pPr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294B28" w:rsidRPr="00294B28" w:rsidRDefault="00294B28" w:rsidP="00294B28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294B2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 установлении случаев и порядка </w:t>
      </w:r>
      <w:proofErr w:type="gramStart"/>
      <w:r w:rsidRPr="00294B2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проведения экспертизы проектов административных регламентов предоставления муниципальных услуг</w:t>
      </w:r>
      <w:proofErr w:type="gramEnd"/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4" w:anchor="/document/99/902228011/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27.07.2010 № 210-ФЗ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услуг», с целью </w:t>
      </w:r>
      <w:proofErr w:type="gramStart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1. Установить, что все проекты административных регламентов предоставления муниципальных услуг подлежат экспертизе, проводимой уполномоченным органом местного самоуправления.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2. Утвердить </w:t>
      </w:r>
      <w:hyperlink r:id="rId5" w:anchor="/document/81/21548/hmao_226_1_13/" w:tooltip="Положение о порядке проведения экспертизы проектов административных регламентов предоставления муниципальных услуг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</w:t>
      </w:r>
      <w:proofErr w:type="gramStart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3.</w:t>
      </w:r>
      <w:proofErr w:type="gramStart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МО «Сафроновское».</w:t>
      </w:r>
    </w:p>
    <w:p w:rsid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 Сафроновское»                      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94B28" w:rsidRDefault="00294B28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Постановлением </w:t>
      </w:r>
    </w:p>
    <w:p w:rsidR="00294B28" w:rsidRPr="00294B28" w:rsidRDefault="00294B2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94B28" w:rsidRPr="00294B28" w:rsidRDefault="00294B2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hAnsi="Times New Roman" w:cs="Times New Roman"/>
          <w:sz w:val="28"/>
          <w:szCs w:val="28"/>
        </w:rPr>
        <w:t>03 ноября 2015 года №32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о порядке </w:t>
      </w:r>
      <w:proofErr w:type="gramStart"/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проведения экспертизы проектов административных регламентов предоставления муниципальных услуг</w:t>
      </w:r>
      <w:proofErr w:type="gramEnd"/>
    </w:p>
    <w:p w:rsidR="00294B28" w:rsidRPr="00294B28" w:rsidRDefault="00294B28" w:rsidP="00294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Общие положения</w:t>
      </w:r>
    </w:p>
    <w:p w:rsidR="00294B28" w:rsidRPr="00294B28" w:rsidRDefault="00294B28" w:rsidP="00294B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1.1. Экспертиза проектов административных регламентов предоставления муниципальных услуг осуществляется</w:t>
      </w:r>
      <w:r w:rsidRPr="00294B28">
        <w:rPr>
          <w:rFonts w:ascii="Times New Roman" w:hAnsi="Times New Roman" w:cs="Times New Roman"/>
          <w:sz w:val="28"/>
          <w:szCs w:val="28"/>
        </w:rPr>
        <w:t xml:space="preserve"> консультантом-юрисконсультом администрации муниципального образования «Сафроновское»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уполномоченный орган).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1.2. Для проведения экспертизы орган, являющийся разработчиком административного регламента, направляет в уполномоченный орган: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проект постановления Администрации МО « Сафроновское» об утверждении административного регламента (далее – проект постановления);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проект административного регламента;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копии заключений независимой экспертизы;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решения органа, являющегося разработчиком административного регламента, принятые по результатам каждой независимой экспертизы;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proofErr w:type="gramStart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пояснительную записку к проекту постановления, в которой указываются следующие сведения: о размещении проекта административного регламента в сети Интернет на официальном сайте Администрации МО « Сафроновское», о сроке, отведенном для проведения независимой экспертизы проекта административного регламента в порядке, установленном действующим законодательством Российской Федерации, и указанном при размещении проекта административного регламента в сети Интернет на официальном сайте Администрации МО « Сафроновское»;</w:t>
      </w:r>
      <w:proofErr w:type="gramEnd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независимой экспертизы, о решениях органа, являющегося разработчиком административного регламента, принятых по результатам каждой независимой экспертизы.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1.3. Экспертиза проекта административного регламента проводится в течение трех рабочих дней с момента его поступления в уполномоченный орган.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1.4. Уполномоченный орган отказывает в проведении экспертизы в следующих случаях: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proofErr w:type="gramStart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несоблюдения органом, являющимся разработчиком административного регламента, требования </w:t>
      </w:r>
      <w:hyperlink r:id="rId6" w:anchor="/document/99/902228011/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Федерального закона от 27.07.2010 № 210-ФЗ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 по размещению проекта административного регламента в сети Интернет на официальном сайте муниципального образования для проведения независимой экспертизы;</w:t>
      </w:r>
      <w:proofErr w:type="gramEnd"/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</w:t>
      </w:r>
      <w:proofErr w:type="spellStart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неистечения</w:t>
      </w:r>
      <w:proofErr w:type="spellEnd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срока, отведенного для проведения независимой экспертизы соответствующих проектов административных регламентов в соответствии с порядком, установленным действующим законодательством Российской Федерации;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несоблюдения требований </w:t>
      </w:r>
      <w:hyperlink r:id="rId7" w:anchor="/document/81/21548/hmao_226_1_16/" w:tooltip="1.2.Для проведения экспертизы орган, являющийся разработчиком административного регламента, направляет в уполномоченный орган: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1.2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1.5. Предметом экспертизы, проводимой уполномоченным органом, является оценка соответствия проектов административных регламентов требованиям, предъявляемым к ним </w:t>
      </w:r>
      <w:hyperlink r:id="rId8" w:anchor="/document/99/902228011/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27.07.2010 № 210-ФЗ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 и принятыми в соответствии с ним иными нормативными правовыми актами, а также оценка учета результатов независимой экспертизы в проектах административных регламентов.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1.6. Результат проведения </w:t>
      </w:r>
      <w:proofErr w:type="gramStart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экспертизы</w:t>
      </w:r>
      <w:proofErr w:type="gramEnd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уполномоченный орган оформляет в виде заключения с указанием соответствия или несоответствия проекта административного регламента </w:t>
      </w:r>
      <w:hyperlink r:id="rId9" w:anchor="/document/99/902228011/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Федеральному закону от 27.07.2010 № 210-ФЗ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услуг», принятым в соответствии с ним иным нормативным правовым актом и оценки учета результатов независимой экспертизы в проектах административных регламентов.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1.7. Уполномоченный орган направляет заключение экспертизы в орган, являющийся разработчиком административного регламента, для доработки проекта административного регламента в случае необходимости.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После доработки проект административного регламента подлежит повторной экспертизе уполномоченным органом.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94B28" w:rsidRPr="00294B28" w:rsidRDefault="00294B28" w:rsidP="00294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7EB4" w:rsidRPr="00294B28" w:rsidRDefault="00077EB4">
      <w:pPr>
        <w:rPr>
          <w:rFonts w:ascii="Times New Roman" w:hAnsi="Times New Roman" w:cs="Times New Roman"/>
          <w:sz w:val="28"/>
          <w:szCs w:val="28"/>
        </w:rPr>
      </w:pPr>
    </w:p>
    <w:sectPr w:rsidR="00077EB4" w:rsidRPr="00294B28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94B28"/>
    <w:rsid w:val="0005395B"/>
    <w:rsid w:val="00053BB9"/>
    <w:rsid w:val="00077EB4"/>
    <w:rsid w:val="00127B38"/>
    <w:rsid w:val="001672B9"/>
    <w:rsid w:val="0018141A"/>
    <w:rsid w:val="0018236A"/>
    <w:rsid w:val="00191C67"/>
    <w:rsid w:val="00191C68"/>
    <w:rsid w:val="001A2A1D"/>
    <w:rsid w:val="001A6E21"/>
    <w:rsid w:val="001C267B"/>
    <w:rsid w:val="00206042"/>
    <w:rsid w:val="00213040"/>
    <w:rsid w:val="0021537E"/>
    <w:rsid w:val="00256E7D"/>
    <w:rsid w:val="00294B28"/>
    <w:rsid w:val="002E4D8E"/>
    <w:rsid w:val="0030278F"/>
    <w:rsid w:val="00316722"/>
    <w:rsid w:val="0033237D"/>
    <w:rsid w:val="00382D33"/>
    <w:rsid w:val="003852AA"/>
    <w:rsid w:val="003B422A"/>
    <w:rsid w:val="003C4756"/>
    <w:rsid w:val="00432C57"/>
    <w:rsid w:val="004634F4"/>
    <w:rsid w:val="00464A0C"/>
    <w:rsid w:val="00473F0C"/>
    <w:rsid w:val="00487815"/>
    <w:rsid w:val="004A71C4"/>
    <w:rsid w:val="004E3C71"/>
    <w:rsid w:val="004F3432"/>
    <w:rsid w:val="00505635"/>
    <w:rsid w:val="00516184"/>
    <w:rsid w:val="00524F0B"/>
    <w:rsid w:val="00527EFB"/>
    <w:rsid w:val="005374F3"/>
    <w:rsid w:val="005478FB"/>
    <w:rsid w:val="00567B3C"/>
    <w:rsid w:val="005732A6"/>
    <w:rsid w:val="005A1250"/>
    <w:rsid w:val="005B5EE7"/>
    <w:rsid w:val="006030B6"/>
    <w:rsid w:val="00642332"/>
    <w:rsid w:val="00675EDA"/>
    <w:rsid w:val="00695076"/>
    <w:rsid w:val="00706837"/>
    <w:rsid w:val="007944A1"/>
    <w:rsid w:val="007A09F0"/>
    <w:rsid w:val="007B4C7F"/>
    <w:rsid w:val="007C5E47"/>
    <w:rsid w:val="00880F4D"/>
    <w:rsid w:val="00960308"/>
    <w:rsid w:val="009D16E0"/>
    <w:rsid w:val="009F5251"/>
    <w:rsid w:val="00A2308F"/>
    <w:rsid w:val="00A42247"/>
    <w:rsid w:val="00A461A2"/>
    <w:rsid w:val="00A57A6A"/>
    <w:rsid w:val="00A8651C"/>
    <w:rsid w:val="00B06295"/>
    <w:rsid w:val="00B82410"/>
    <w:rsid w:val="00B93497"/>
    <w:rsid w:val="00BA4A7B"/>
    <w:rsid w:val="00BD09EB"/>
    <w:rsid w:val="00BE131C"/>
    <w:rsid w:val="00C64ED8"/>
    <w:rsid w:val="00C72538"/>
    <w:rsid w:val="00CA1093"/>
    <w:rsid w:val="00CB0754"/>
    <w:rsid w:val="00D167E6"/>
    <w:rsid w:val="00D604A4"/>
    <w:rsid w:val="00D6255B"/>
    <w:rsid w:val="00DB57B0"/>
    <w:rsid w:val="00DC7750"/>
    <w:rsid w:val="00DE514E"/>
    <w:rsid w:val="00DF42E9"/>
    <w:rsid w:val="00E02EC9"/>
    <w:rsid w:val="00E368BE"/>
    <w:rsid w:val="00E64F1E"/>
    <w:rsid w:val="00EB5507"/>
    <w:rsid w:val="00F147E4"/>
    <w:rsid w:val="00F641D7"/>
    <w:rsid w:val="00F711F0"/>
    <w:rsid w:val="00F73AC7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ju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1ju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1jur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1jur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1jur.ru/" TargetMode="External"/><Relationship Id="rId9" Type="http://schemas.openxmlformats.org/officeDocument/2006/relationships/hyperlink" Target="http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804</Words>
  <Characters>4586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2015-11-09T07:51:00Z</cp:lastPrinted>
  <dcterms:created xsi:type="dcterms:W3CDTF">2015-11-09T07:48:00Z</dcterms:created>
  <dcterms:modified xsi:type="dcterms:W3CDTF">2015-11-09T07:52:00Z</dcterms:modified>
</cp:coreProperties>
</file>